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9D" w:rsidRDefault="0053659D">
      <w:pPr>
        <w:spacing w:after="0" w:line="259" w:lineRule="auto"/>
        <w:ind w:left="54" w:right="0" w:firstLine="0"/>
        <w:jc w:val="center"/>
      </w:pPr>
    </w:p>
    <w:p w:rsidR="007921FA" w:rsidRPr="00655377" w:rsidRDefault="007921FA" w:rsidP="007921FA">
      <w:pPr>
        <w:rPr>
          <w:noProof/>
        </w:rPr>
      </w:pPr>
      <w:r w:rsidRPr="0065537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0</wp:posOffset>
            </wp:positionV>
            <wp:extent cx="571500" cy="723900"/>
            <wp:effectExtent l="0" t="0" r="0" b="0"/>
            <wp:wrapSquare wrapText="right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377">
        <w:rPr>
          <w:noProof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921FA" w:rsidRPr="00655377" w:rsidRDefault="007921FA" w:rsidP="007921FA">
      <w:pPr>
        <w:tabs>
          <w:tab w:val="left" w:pos="8080"/>
        </w:tabs>
        <w:jc w:val="center"/>
        <w:rPr>
          <w:noProof/>
        </w:rPr>
      </w:pPr>
    </w:p>
    <w:p w:rsidR="007921FA" w:rsidRPr="00655377" w:rsidRDefault="007921FA" w:rsidP="007921FA">
      <w:pPr>
        <w:tabs>
          <w:tab w:val="left" w:pos="8080"/>
        </w:tabs>
        <w:rPr>
          <w:noProof/>
        </w:rPr>
      </w:pPr>
    </w:p>
    <w:p w:rsidR="007921FA" w:rsidRPr="00655377" w:rsidRDefault="007921FA" w:rsidP="007921FA">
      <w:pPr>
        <w:tabs>
          <w:tab w:val="left" w:pos="8080"/>
        </w:tabs>
        <w:rPr>
          <w:noProof/>
        </w:rPr>
      </w:pPr>
    </w:p>
    <w:p w:rsidR="007921FA" w:rsidRDefault="007921FA" w:rsidP="007921FA">
      <w:pPr>
        <w:tabs>
          <w:tab w:val="center" w:pos="4153"/>
          <w:tab w:val="right" w:pos="8306"/>
        </w:tabs>
        <w:jc w:val="center"/>
      </w:pPr>
    </w:p>
    <w:p w:rsidR="007921FA" w:rsidRPr="00655377" w:rsidRDefault="007921FA" w:rsidP="007921FA">
      <w:pPr>
        <w:tabs>
          <w:tab w:val="center" w:pos="4153"/>
          <w:tab w:val="right" w:pos="8306"/>
        </w:tabs>
        <w:jc w:val="center"/>
      </w:pPr>
      <w:r w:rsidRPr="00655377">
        <w:t>РОССИЙСКАЯ ФЕДЕРАЦИЯ</w:t>
      </w:r>
    </w:p>
    <w:p w:rsidR="007921FA" w:rsidRPr="00655377" w:rsidRDefault="007921FA" w:rsidP="007921FA">
      <w:pPr>
        <w:tabs>
          <w:tab w:val="center" w:pos="4153"/>
          <w:tab w:val="right" w:pos="8306"/>
        </w:tabs>
        <w:jc w:val="center"/>
      </w:pPr>
      <w:r w:rsidRPr="00655377">
        <w:t>РОСТОВСКАЯ ОБЛАСТЬ</w:t>
      </w:r>
    </w:p>
    <w:p w:rsidR="007921FA" w:rsidRPr="00655377" w:rsidRDefault="007921FA" w:rsidP="007921FA">
      <w:pPr>
        <w:tabs>
          <w:tab w:val="center" w:pos="4153"/>
          <w:tab w:val="right" w:pos="8306"/>
        </w:tabs>
        <w:jc w:val="center"/>
      </w:pPr>
      <w:r w:rsidRPr="00655377">
        <w:t>МУНИЦИПАЛЬНОЕ ОБРАЗОВАНИЕ</w:t>
      </w:r>
    </w:p>
    <w:p w:rsidR="007921FA" w:rsidRPr="00655377" w:rsidRDefault="007921FA" w:rsidP="007921FA">
      <w:pPr>
        <w:tabs>
          <w:tab w:val="center" w:pos="4153"/>
          <w:tab w:val="right" w:pos="8306"/>
        </w:tabs>
        <w:jc w:val="center"/>
      </w:pPr>
      <w:r w:rsidRPr="00655377">
        <w:t>«КОКСОВСКОЕ СЕЛЬСКОЕ ПОСЕЛЕНИЕ»</w:t>
      </w:r>
    </w:p>
    <w:p w:rsidR="007921FA" w:rsidRPr="00655377" w:rsidRDefault="007921FA" w:rsidP="007921FA">
      <w:pPr>
        <w:tabs>
          <w:tab w:val="center" w:pos="4153"/>
          <w:tab w:val="right" w:pos="8306"/>
        </w:tabs>
        <w:jc w:val="center"/>
      </w:pPr>
      <w:r w:rsidRPr="00655377">
        <w:t>АДМИНИСТРАЦИЯ КОКСОВСКОГО СЕЛЬСКОГО ПОСЕЛЕНИЯ</w:t>
      </w:r>
    </w:p>
    <w:p w:rsidR="007921FA" w:rsidRPr="00655377" w:rsidRDefault="007921FA" w:rsidP="007921FA">
      <w:pPr>
        <w:jc w:val="center"/>
      </w:pPr>
    </w:p>
    <w:p w:rsidR="007921FA" w:rsidRPr="00655377" w:rsidRDefault="007921FA" w:rsidP="007921FA">
      <w:pPr>
        <w:jc w:val="center"/>
      </w:pPr>
      <w:r w:rsidRPr="00655377">
        <w:t>ПОСТАНОВЛЕНИЕ</w:t>
      </w:r>
    </w:p>
    <w:p w:rsidR="007921FA" w:rsidRPr="00655377" w:rsidRDefault="007921FA" w:rsidP="007921FA"/>
    <w:p w:rsidR="007921FA" w:rsidRPr="00655377" w:rsidRDefault="00A22ADC" w:rsidP="00A22ADC">
      <w:pPr>
        <w:ind w:firstLine="0"/>
      </w:pPr>
      <w:r>
        <w:t xml:space="preserve">01 </w:t>
      </w:r>
      <w:r w:rsidR="00B71A78">
        <w:t>февраля</w:t>
      </w:r>
      <w:bookmarkStart w:id="0" w:name="_GoBack"/>
      <w:bookmarkEnd w:id="0"/>
      <w:r w:rsidR="007921FA">
        <w:t xml:space="preserve"> </w:t>
      </w:r>
      <w:r w:rsidR="007921FA" w:rsidRPr="00655377">
        <w:t>20</w:t>
      </w:r>
      <w:r w:rsidR="007921FA">
        <w:t>2</w:t>
      </w:r>
      <w:r w:rsidR="00AF4734">
        <w:t>1</w:t>
      </w:r>
      <w:r>
        <w:t xml:space="preserve"> года           </w:t>
      </w:r>
      <w:r w:rsidR="007921FA" w:rsidRPr="00655377">
        <w:t xml:space="preserve">    </w:t>
      </w:r>
      <w:r>
        <w:t xml:space="preserve">     </w:t>
      </w:r>
      <w:r w:rsidR="007921FA" w:rsidRPr="00655377">
        <w:t xml:space="preserve">№ </w:t>
      </w:r>
      <w:r w:rsidR="007921FA">
        <w:t xml:space="preserve">  </w:t>
      </w:r>
      <w:r>
        <w:t>65.36-п/04</w:t>
      </w:r>
      <w:r w:rsidR="007921FA">
        <w:t xml:space="preserve">           </w:t>
      </w:r>
      <w:r>
        <w:t xml:space="preserve">                   </w:t>
      </w:r>
      <w:r w:rsidR="007921FA" w:rsidRPr="00655377">
        <w:t xml:space="preserve">             п. Коксовый</w:t>
      </w:r>
    </w:p>
    <w:p w:rsidR="007921FA" w:rsidRPr="00655377" w:rsidRDefault="007921FA" w:rsidP="007921FA">
      <w:pPr>
        <w:shd w:val="clear" w:color="auto" w:fill="FFFFFF"/>
        <w:suppressAutoHyphens/>
        <w:ind w:firstLine="72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7921FA" w:rsidRPr="00655377" w:rsidTr="00BE3FF3">
        <w:tc>
          <w:tcPr>
            <w:tcW w:w="4871" w:type="dxa"/>
            <w:shd w:val="clear" w:color="auto" w:fill="auto"/>
          </w:tcPr>
          <w:p w:rsidR="007921FA" w:rsidRPr="00655377" w:rsidRDefault="00CF32DA" w:rsidP="00A22ADC">
            <w:pPr>
              <w:suppressAutoHyphens/>
              <w:ind w:firstLine="0"/>
              <w:rPr>
                <w:b/>
                <w:kern w:val="2"/>
              </w:rPr>
            </w:pPr>
            <w:r>
              <w:rPr>
                <w:szCs w:val="28"/>
              </w:rPr>
              <w:t xml:space="preserve">Об утверждении Порядка принятия </w:t>
            </w:r>
            <w:r w:rsidR="00AE564C">
              <w:rPr>
                <w:szCs w:val="28"/>
              </w:rPr>
              <w:t xml:space="preserve">Председателем Собрания депутатов - Главой муниципального образования «Коксовское сельское поселение» </w:t>
            </w:r>
            <w:r w:rsidR="007921FA">
              <w:rPr>
                <w:kern w:val="2"/>
              </w:rPr>
              <w:t>решений об утверждении уставов казачьих обществ</w:t>
            </w:r>
          </w:p>
        </w:tc>
        <w:tc>
          <w:tcPr>
            <w:tcW w:w="4871" w:type="dxa"/>
            <w:shd w:val="clear" w:color="auto" w:fill="auto"/>
          </w:tcPr>
          <w:p w:rsidR="007921FA" w:rsidRPr="00655377" w:rsidRDefault="007921FA" w:rsidP="00BE3FF3">
            <w:pPr>
              <w:suppressAutoHyphens/>
              <w:rPr>
                <w:b/>
                <w:kern w:val="2"/>
              </w:rPr>
            </w:pPr>
          </w:p>
        </w:tc>
      </w:tr>
    </w:tbl>
    <w:p w:rsidR="007921FA" w:rsidRPr="00655377" w:rsidRDefault="007921FA" w:rsidP="007921FA">
      <w:pPr>
        <w:suppressAutoHyphens/>
        <w:jc w:val="center"/>
        <w:rPr>
          <w:b/>
          <w:kern w:val="2"/>
        </w:rPr>
      </w:pPr>
    </w:p>
    <w:p w:rsidR="007921FA" w:rsidRDefault="007921FA" w:rsidP="007921FA">
      <w:pPr>
        <w:ind w:left="-15" w:right="9"/>
      </w:pPr>
      <w:r>
        <w:t xml:space="preserve">В соответствии с Указом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06.04.2020 № 45 «Об утверждении Типового положения о согласовании и утверждении уставов казачьих обществ»: </w:t>
      </w:r>
    </w:p>
    <w:p w:rsidR="007921FA" w:rsidRDefault="007921FA" w:rsidP="007921F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921FA" w:rsidRPr="00655377" w:rsidRDefault="007921FA" w:rsidP="007921FA">
      <w:pPr>
        <w:ind w:firstLine="567"/>
        <w:jc w:val="center"/>
      </w:pPr>
      <w:r w:rsidRPr="00655377">
        <w:t>ПОСТАНОВЛЯЮ:</w:t>
      </w:r>
    </w:p>
    <w:p w:rsidR="007921FA" w:rsidRPr="00655377" w:rsidRDefault="007921FA" w:rsidP="007921FA">
      <w:pPr>
        <w:ind w:firstLine="709"/>
        <w:contextualSpacing/>
        <w:jc w:val="center"/>
        <w:rPr>
          <w:b/>
        </w:rPr>
      </w:pPr>
    </w:p>
    <w:p w:rsidR="007921FA" w:rsidRPr="00F21017" w:rsidRDefault="007921FA" w:rsidP="007921FA">
      <w:pPr>
        <w:pStyle w:val="aa"/>
        <w:numPr>
          <w:ilvl w:val="0"/>
          <w:numId w:val="4"/>
        </w:numPr>
        <w:tabs>
          <w:tab w:val="left" w:pos="993"/>
        </w:tabs>
        <w:spacing w:after="0" w:line="276" w:lineRule="auto"/>
        <w:ind w:left="0" w:right="0" w:firstLine="709"/>
        <w:rPr>
          <w:szCs w:val="28"/>
        </w:rPr>
      </w:pPr>
      <w:r w:rsidRPr="00F21017">
        <w:rPr>
          <w:szCs w:val="28"/>
        </w:rPr>
        <w:t xml:space="preserve">Утвердить Порядок принятия </w:t>
      </w:r>
      <w:r w:rsidR="00AE564C">
        <w:rPr>
          <w:szCs w:val="28"/>
        </w:rPr>
        <w:t>Председателем Собрания депутатов - Главой муниципального образования «Коксовское сельское поселение»</w:t>
      </w:r>
      <w:r w:rsidRPr="00F21017">
        <w:rPr>
          <w:kern w:val="2"/>
          <w:szCs w:val="28"/>
        </w:rPr>
        <w:t xml:space="preserve"> решений об утверждении уставов казачьих обществ согласно</w:t>
      </w:r>
      <w:r w:rsidRPr="00F21017">
        <w:rPr>
          <w:szCs w:val="28"/>
        </w:rPr>
        <w:t xml:space="preserve"> приложению к настоящему постановлению.</w:t>
      </w:r>
    </w:p>
    <w:p w:rsidR="007921FA" w:rsidRPr="00F21017" w:rsidRDefault="007921FA" w:rsidP="007921FA">
      <w:pPr>
        <w:pStyle w:val="aa"/>
        <w:numPr>
          <w:ilvl w:val="0"/>
          <w:numId w:val="4"/>
        </w:numPr>
        <w:tabs>
          <w:tab w:val="left" w:pos="993"/>
        </w:tabs>
        <w:spacing w:after="0" w:line="276" w:lineRule="auto"/>
        <w:ind w:left="0" w:right="0" w:firstLine="709"/>
        <w:rPr>
          <w:szCs w:val="28"/>
        </w:rPr>
      </w:pPr>
      <w:r w:rsidRPr="00F21017">
        <w:rPr>
          <w:szCs w:val="28"/>
        </w:rPr>
        <w:t>Настоящее постановление вступает в силу со дня его официального опубликования.</w:t>
      </w:r>
    </w:p>
    <w:p w:rsidR="007921FA" w:rsidRPr="00F21017" w:rsidRDefault="007921FA" w:rsidP="007921FA">
      <w:pPr>
        <w:pStyle w:val="aa"/>
        <w:numPr>
          <w:ilvl w:val="0"/>
          <w:numId w:val="4"/>
        </w:numPr>
        <w:tabs>
          <w:tab w:val="left" w:pos="993"/>
        </w:tabs>
        <w:spacing w:after="0" w:line="276" w:lineRule="auto"/>
        <w:ind w:left="0" w:right="0" w:firstLine="709"/>
        <w:rPr>
          <w:szCs w:val="28"/>
        </w:rPr>
      </w:pPr>
      <w:r w:rsidRPr="00F21017">
        <w:rPr>
          <w:szCs w:val="28"/>
        </w:rPr>
        <w:t>Контроль исполнения настоящего постановления оставляю за собой.</w:t>
      </w:r>
    </w:p>
    <w:p w:rsidR="007921FA" w:rsidRPr="00F21017" w:rsidRDefault="007921FA" w:rsidP="007921FA">
      <w:pPr>
        <w:pStyle w:val="aa"/>
        <w:tabs>
          <w:tab w:val="left" w:pos="993"/>
        </w:tabs>
        <w:spacing w:after="0"/>
        <w:ind w:left="709"/>
        <w:rPr>
          <w:szCs w:val="28"/>
        </w:rPr>
      </w:pPr>
    </w:p>
    <w:p w:rsidR="007921FA" w:rsidRDefault="007921FA" w:rsidP="007921FA">
      <w:pPr>
        <w:pStyle w:val="aa"/>
        <w:tabs>
          <w:tab w:val="left" w:pos="993"/>
        </w:tabs>
        <w:spacing w:after="0"/>
        <w:ind w:left="709"/>
        <w:rPr>
          <w:sz w:val="20"/>
          <w:szCs w:val="20"/>
        </w:rPr>
      </w:pPr>
    </w:p>
    <w:p w:rsidR="007921FA" w:rsidRPr="00655377" w:rsidRDefault="00F21017" w:rsidP="00A22ADC">
      <w:pPr>
        <w:spacing w:line="276" w:lineRule="auto"/>
        <w:ind w:firstLine="0"/>
      </w:pPr>
      <w:r>
        <w:t>Г</w:t>
      </w:r>
      <w:r w:rsidR="007921FA" w:rsidRPr="00655377">
        <w:t>лава Администрации</w:t>
      </w:r>
    </w:p>
    <w:p w:rsidR="007921FA" w:rsidRPr="00655377" w:rsidRDefault="007921FA" w:rsidP="00A22ADC">
      <w:pPr>
        <w:spacing w:line="276" w:lineRule="auto"/>
        <w:ind w:firstLine="0"/>
      </w:pPr>
      <w:r w:rsidRPr="00655377">
        <w:t>Коксовского сельского поселения</w:t>
      </w:r>
      <w:r w:rsidRPr="00655377">
        <w:tab/>
      </w:r>
      <w:r w:rsidRPr="00655377">
        <w:tab/>
      </w:r>
      <w:proofErr w:type="gramStart"/>
      <w:r w:rsidRPr="00655377">
        <w:tab/>
      </w:r>
      <w:r w:rsidR="0058531B">
        <w:t xml:space="preserve">  </w:t>
      </w:r>
      <w:r w:rsidRPr="00655377">
        <w:tab/>
      </w:r>
      <w:proofErr w:type="gramEnd"/>
      <w:r w:rsidR="00A22ADC">
        <w:t xml:space="preserve">                        </w:t>
      </w:r>
      <w:r w:rsidRPr="00655377">
        <w:tab/>
        <w:t>С.И.Киреев</w:t>
      </w:r>
      <w:r w:rsidRPr="00655377">
        <w:tab/>
      </w:r>
      <w:r w:rsidRPr="00655377">
        <w:rPr>
          <w:rFonts w:ascii="Calibri" w:hAnsi="Calibri"/>
          <w:b/>
          <w:noProof/>
        </w:rPr>
        <w:t xml:space="preserve"> </w:t>
      </w:r>
    </w:p>
    <w:p w:rsidR="007921FA" w:rsidRPr="00655377" w:rsidRDefault="007921FA" w:rsidP="007921FA">
      <w:pPr>
        <w:rPr>
          <w:kern w:val="2"/>
        </w:rPr>
        <w:sectPr w:rsidR="007921FA" w:rsidRPr="00655377" w:rsidSect="00A22ADC">
          <w:footerReference w:type="default" r:id="rId8"/>
          <w:pgSz w:w="11907" w:h="16840" w:code="9"/>
          <w:pgMar w:top="1134" w:right="567" w:bottom="1134" w:left="1134" w:header="720" w:footer="720" w:gutter="0"/>
          <w:cols w:space="720"/>
          <w:docGrid w:linePitch="272"/>
        </w:sectPr>
      </w:pPr>
    </w:p>
    <w:p w:rsidR="0053659D" w:rsidRDefault="0058531B" w:rsidP="00A22ADC">
      <w:pPr>
        <w:spacing w:after="13" w:line="247" w:lineRule="auto"/>
        <w:ind w:left="7124" w:right="821" w:hanging="10"/>
        <w:jc w:val="right"/>
      </w:pPr>
      <w:r>
        <w:lastRenderedPageBreak/>
        <w:t xml:space="preserve">      </w:t>
      </w:r>
      <w:r w:rsidR="00C74E7E">
        <w:t xml:space="preserve">Приложение </w:t>
      </w:r>
      <w:r>
        <w:t xml:space="preserve">к </w:t>
      </w:r>
    </w:p>
    <w:p w:rsidR="0053659D" w:rsidRDefault="00A22ADC" w:rsidP="00A22ADC">
      <w:pPr>
        <w:spacing w:after="13" w:line="247" w:lineRule="auto"/>
        <w:ind w:right="821"/>
        <w:jc w:val="right"/>
      </w:pPr>
      <w:r>
        <w:t>П</w:t>
      </w:r>
      <w:r w:rsidR="00C74E7E">
        <w:t>остановлению</w:t>
      </w:r>
      <w:r>
        <w:t xml:space="preserve"> Администрации </w:t>
      </w:r>
    </w:p>
    <w:p w:rsidR="00A22ADC" w:rsidRDefault="00A22ADC" w:rsidP="00A22ADC">
      <w:pPr>
        <w:spacing w:after="13" w:line="247" w:lineRule="auto"/>
        <w:ind w:right="821"/>
        <w:jc w:val="right"/>
      </w:pPr>
      <w:r>
        <w:t xml:space="preserve">Коксовского сельского поселения </w:t>
      </w:r>
    </w:p>
    <w:p w:rsidR="00A22ADC" w:rsidRDefault="00A22ADC" w:rsidP="00A22ADC">
      <w:pPr>
        <w:spacing w:after="13" w:line="247" w:lineRule="auto"/>
        <w:ind w:right="821"/>
        <w:jc w:val="right"/>
      </w:pPr>
      <w:r>
        <w:t>от 01.02.2021 № 04</w:t>
      </w:r>
    </w:p>
    <w:p w:rsidR="0053659D" w:rsidRDefault="00C74E7E">
      <w:pPr>
        <w:spacing w:after="0" w:line="259" w:lineRule="auto"/>
        <w:ind w:left="54" w:right="0" w:firstLine="0"/>
        <w:jc w:val="center"/>
      </w:pPr>
      <w:r>
        <w:t xml:space="preserve"> </w:t>
      </w:r>
    </w:p>
    <w:p w:rsidR="0053659D" w:rsidRDefault="00C74E7E">
      <w:pPr>
        <w:spacing w:after="13" w:line="247" w:lineRule="auto"/>
        <w:ind w:left="10" w:right="16" w:hanging="10"/>
        <w:jc w:val="center"/>
      </w:pPr>
      <w:r>
        <w:t xml:space="preserve">ПОРЯДОК </w:t>
      </w:r>
    </w:p>
    <w:p w:rsidR="0053659D" w:rsidRDefault="00C74E7E" w:rsidP="002E53AA">
      <w:pPr>
        <w:spacing w:after="13" w:line="247" w:lineRule="auto"/>
        <w:ind w:left="744" w:right="759" w:hanging="10"/>
      </w:pPr>
      <w:r>
        <w:t xml:space="preserve">принятия </w:t>
      </w:r>
      <w:r w:rsidR="00AE564C">
        <w:rPr>
          <w:szCs w:val="28"/>
        </w:rPr>
        <w:t xml:space="preserve">Председателем Собрания депутатов - Главой муниципального образования «Коксовское сельское поселение» </w:t>
      </w:r>
      <w:r w:rsidRPr="002E53AA">
        <w:t>решений о согласовании и утверждении уставов некоторых казачьих обществ</w:t>
      </w:r>
      <w:r>
        <w:t xml:space="preserve">  </w:t>
      </w:r>
    </w:p>
    <w:p w:rsidR="0053659D" w:rsidRDefault="00C74E7E">
      <w:pPr>
        <w:spacing w:after="0" w:line="259" w:lineRule="auto"/>
        <w:ind w:left="54" w:right="0" w:firstLine="0"/>
        <w:jc w:val="center"/>
      </w:pPr>
      <w:r>
        <w:t xml:space="preserve"> </w:t>
      </w:r>
    </w:p>
    <w:p w:rsidR="0053659D" w:rsidRPr="0036562C" w:rsidRDefault="002E53AA" w:rsidP="0036562C">
      <w:pPr>
        <w:ind w:left="698" w:firstLine="0"/>
      </w:pPr>
      <w:r>
        <w:t xml:space="preserve">                                           </w:t>
      </w:r>
      <w:r w:rsidR="00C74E7E">
        <w:t xml:space="preserve">Общие положения </w:t>
      </w:r>
    </w:p>
    <w:p w:rsidR="0053659D" w:rsidRDefault="00C74E7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3659D" w:rsidRDefault="00C74E7E">
      <w:pPr>
        <w:ind w:left="-15" w:right="9" w:firstLine="296"/>
      </w:pPr>
      <w:r>
        <w:t xml:space="preserve">Настоящий Порядок определяет механизм принятия </w:t>
      </w:r>
      <w:r w:rsidR="00AE564C">
        <w:rPr>
          <w:szCs w:val="28"/>
        </w:rPr>
        <w:t>Председателем Собрания депутатов - Главой муниципального образования «Коксовское сельское поселение»</w:t>
      </w:r>
      <w:r w:rsidR="002E53AA">
        <w:t xml:space="preserve"> решения об утверждении устава </w:t>
      </w:r>
      <w:r>
        <w:t>хуторск</w:t>
      </w:r>
      <w:r w:rsidR="002E53AA">
        <w:t>их</w:t>
      </w:r>
      <w:r>
        <w:t xml:space="preserve"> казачь</w:t>
      </w:r>
      <w:r w:rsidR="002E53AA">
        <w:t>их</w:t>
      </w:r>
      <w:r>
        <w:t xml:space="preserve"> обществ, создаваемых (действующих) на территории</w:t>
      </w:r>
      <w:r w:rsidR="002E53AA">
        <w:t xml:space="preserve"> Коксовского сельского</w:t>
      </w:r>
      <w:r>
        <w:t xml:space="preserve"> поселения.</w:t>
      </w:r>
    </w:p>
    <w:p w:rsidR="0053659D" w:rsidRDefault="0053659D">
      <w:pPr>
        <w:ind w:left="-15" w:right="9" w:firstLine="15"/>
      </w:pPr>
    </w:p>
    <w:p w:rsidR="0053659D" w:rsidRDefault="00C74E7E">
      <w:pPr>
        <w:pStyle w:val="aa"/>
        <w:ind w:right="9" w:firstLine="0"/>
      </w:pPr>
      <w:r>
        <w:t xml:space="preserve">1. Порядок принятия решений об утверждении уставов казачьих обществ  </w:t>
      </w:r>
    </w:p>
    <w:p w:rsidR="0053659D" w:rsidRDefault="00C74E7E">
      <w:pPr>
        <w:spacing w:after="0" w:line="259" w:lineRule="auto"/>
        <w:ind w:left="708" w:right="0" w:firstLine="15"/>
        <w:jc w:val="left"/>
      </w:pPr>
      <w:r>
        <w:t xml:space="preserve"> </w:t>
      </w:r>
    </w:p>
    <w:p w:rsidR="0053659D" w:rsidRDefault="00AE564C">
      <w:pPr>
        <w:numPr>
          <w:ilvl w:val="1"/>
          <w:numId w:val="2"/>
        </w:numPr>
        <w:ind w:right="9" w:firstLine="15"/>
      </w:pPr>
      <w:r>
        <w:rPr>
          <w:szCs w:val="28"/>
        </w:rPr>
        <w:t>Председателем Собрания депутатов - Главой муниципального образования «Коксовское сельское поселение»</w:t>
      </w:r>
      <w:r w:rsidR="00721A20" w:rsidRPr="002E53AA">
        <w:t xml:space="preserve"> </w:t>
      </w:r>
      <w:r w:rsidR="00C74E7E" w:rsidRPr="002E53AA">
        <w:t xml:space="preserve">принимаются решения об утверждении устава </w:t>
      </w:r>
      <w:r w:rsidR="002E53AA" w:rsidRPr="002E53AA">
        <w:t>хуторского</w:t>
      </w:r>
      <w:r w:rsidR="00C74E7E" w:rsidRPr="002E53AA">
        <w:t xml:space="preserve"> </w:t>
      </w:r>
      <w:r w:rsidR="00C74E7E">
        <w:t>казачьего общества, создаваемого (действующего) на территори</w:t>
      </w:r>
      <w:r w:rsidR="002E53AA">
        <w:t>и</w:t>
      </w:r>
      <w:r w:rsidR="00C74E7E">
        <w:t xml:space="preserve"> </w:t>
      </w:r>
      <w:r w:rsidR="002E53AA">
        <w:t xml:space="preserve">Коксовского </w:t>
      </w:r>
      <w:r w:rsidR="00C74E7E">
        <w:t>поселения, (да</w:t>
      </w:r>
      <w:r w:rsidR="002E53AA">
        <w:t>лее в настоящем разделе – казачье</w:t>
      </w:r>
      <w:r w:rsidR="00C74E7E">
        <w:t xml:space="preserve"> обществ</w:t>
      </w:r>
      <w:r w:rsidR="002E53AA">
        <w:t>о</w:t>
      </w:r>
      <w:r w:rsidR="00C74E7E">
        <w:t xml:space="preserve">).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Для утверждения устава действующего казачьего общества атаман этого казачьего </w:t>
      </w:r>
      <w:r w:rsidRPr="00AF4734">
        <w:rPr>
          <w:color w:val="auto"/>
        </w:rPr>
        <w:t xml:space="preserve">общества </w:t>
      </w:r>
      <w:r w:rsidR="005B78BE" w:rsidRPr="00AF4734">
        <w:rPr>
          <w:color w:val="auto"/>
        </w:rPr>
        <w:t>в течении 5 календарных дней со дня получения согласованного атаманом районного (юртового) либо окружного (</w:t>
      </w:r>
      <w:proofErr w:type="spellStart"/>
      <w:r w:rsidR="005B78BE" w:rsidRPr="00AF4734">
        <w:rPr>
          <w:color w:val="auto"/>
        </w:rPr>
        <w:t>отдельского</w:t>
      </w:r>
      <w:proofErr w:type="spellEnd"/>
      <w:r w:rsidR="005B78BE" w:rsidRPr="00AF4734">
        <w:rPr>
          <w:color w:val="auto"/>
        </w:rPr>
        <w:t>) казачьего общества (если районное (юртовое) либо окружное (</w:t>
      </w:r>
      <w:proofErr w:type="spellStart"/>
      <w:r w:rsidR="005B78BE" w:rsidRPr="00AF4734">
        <w:rPr>
          <w:color w:val="auto"/>
        </w:rPr>
        <w:t>отдельское</w:t>
      </w:r>
      <w:proofErr w:type="spellEnd"/>
      <w:r w:rsidR="005B78BE" w:rsidRPr="00AF4734">
        <w:rPr>
          <w:color w:val="auto"/>
        </w:rPr>
        <w:t>) казачье общество осуществляет деятельность на территории Ростовской области) устава казачьего общества</w:t>
      </w:r>
      <w:r w:rsidR="005B78BE">
        <w:t xml:space="preserve"> </w:t>
      </w:r>
      <w:r>
        <w:t xml:space="preserve">направляет </w:t>
      </w:r>
      <w:r w:rsidR="00AE564C">
        <w:rPr>
          <w:szCs w:val="28"/>
        </w:rPr>
        <w:t xml:space="preserve">Председателю Собрания депутатов - Главе муниципального образования «Коксовское сельское поселение» </w:t>
      </w:r>
      <w:r>
        <w:t xml:space="preserve">представление об утверждении устава казачьего общества. К представлению прилагаются: </w:t>
      </w:r>
    </w:p>
    <w:p w:rsidR="0053659D" w:rsidRDefault="00C74E7E">
      <w:pPr>
        <w:ind w:left="-15" w:right="9" w:firstLine="15"/>
      </w:pPr>
      <w: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9">
        <w:r>
          <w:rPr>
            <w:rStyle w:val="-"/>
          </w:rPr>
          <w:t>главами</w:t>
        </w:r>
        <w:r w:rsidR="002E53AA">
          <w:rPr>
            <w:rStyle w:val="-"/>
          </w:rPr>
          <w:t xml:space="preserve"> </w:t>
        </w:r>
        <w:r>
          <w:rPr>
            <w:rStyle w:val="-"/>
          </w:rPr>
          <w:t>4</w:t>
        </w:r>
      </w:hyperlink>
      <w:hyperlink r:id="rId10">
        <w:r>
          <w:rPr>
            <w:rStyle w:val="-"/>
          </w:rPr>
          <w:t xml:space="preserve"> </w:t>
        </w:r>
      </w:hyperlink>
      <w:r>
        <w:t xml:space="preserve">и </w:t>
      </w:r>
      <w:hyperlink r:id="rId11">
        <w:r>
          <w:rPr>
            <w:rStyle w:val="-"/>
          </w:rPr>
          <w:t>9.1</w:t>
        </w:r>
      </w:hyperlink>
      <w:hyperlink r:id="rId12">
        <w:r>
          <w:rPr>
            <w:rStyle w:val="-"/>
          </w:rPr>
          <w:t xml:space="preserve"> </w:t>
        </w:r>
      </w:hyperlink>
      <w:r>
        <w:t xml:space="preserve">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:rsidR="0053659D" w:rsidRDefault="00C74E7E">
      <w:pPr>
        <w:ind w:left="-15" w:right="9" w:firstLine="15"/>
      </w:pPr>
      <w: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53659D" w:rsidRDefault="00C74E7E">
      <w:pPr>
        <w:ind w:left="-15" w:right="9" w:firstLine="15"/>
      </w:pPr>
      <w:r>
        <w:t>копию письма о согласовании устава казачьего общества атаманом районного (юртового) общества, если районное (юртовое) общество осуществляет деятельность на территории Белокалитвинского района, либо атаманом окружного (</w:t>
      </w:r>
      <w:proofErr w:type="spellStart"/>
      <w:r>
        <w:t>отдельского</w:t>
      </w:r>
      <w:proofErr w:type="spellEnd"/>
      <w:r>
        <w:t>) казачьего общества, если окружное (</w:t>
      </w:r>
      <w:proofErr w:type="spellStart"/>
      <w:r>
        <w:t>отдельское</w:t>
      </w:r>
      <w:proofErr w:type="spellEnd"/>
      <w:r>
        <w:t>) казачье общество осуществляет деятельность на территории Ростовской области.</w:t>
      </w:r>
    </w:p>
    <w:p w:rsidR="0053659D" w:rsidRDefault="00C74E7E">
      <w:pPr>
        <w:pStyle w:val="aa"/>
        <w:numPr>
          <w:ilvl w:val="1"/>
          <w:numId w:val="2"/>
        </w:numPr>
        <w:ind w:right="9" w:firstLine="0"/>
      </w:pPr>
      <w:r>
        <w:lastRenderedPageBreak/>
        <w:t xml:space="preserve">Для утверждения устава создаваемого казачьего общества лицо, уполномоченное учредительным собранием (кругом, сбором) создаваемого казачьего общества (далее в настоящем разделе – уполномоченное лицо), направляет </w:t>
      </w:r>
      <w:r w:rsidR="00AE564C">
        <w:rPr>
          <w:szCs w:val="28"/>
        </w:rPr>
        <w:t>Председателю Собрания депутатов - Главе муниципального образования «Коксовское сельское поселение»</w:t>
      </w:r>
      <w:r>
        <w:t xml:space="preserve"> представление об утверждении устава казачьего общества. К представлению прилагаются: </w:t>
      </w:r>
    </w:p>
    <w:p w:rsidR="0053659D" w:rsidRDefault="00C74E7E">
      <w:pPr>
        <w:ind w:left="-15" w:right="9" w:firstLine="15"/>
      </w:pPr>
      <w:r>
        <w:t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</w:t>
      </w:r>
      <w:hyperlink r:id="rId13">
        <w:r>
          <w:rPr>
            <w:rStyle w:val="-"/>
          </w:rPr>
          <w:t>м</w:t>
        </w:r>
      </w:hyperlink>
      <w:hyperlink r:id="rId14">
        <w:r>
          <w:rPr>
            <w:rStyle w:val="-"/>
          </w:rPr>
          <w:t xml:space="preserve"> </w:t>
        </w:r>
      </w:hyperlink>
      <w:r>
        <w:t>Российской Федерации и иными федеральными законами в сфере деятельности некоммерческих организаций;</w:t>
      </w:r>
    </w:p>
    <w:p w:rsidR="0053659D" w:rsidRDefault="00C74E7E">
      <w:pPr>
        <w:ind w:left="-15" w:right="9" w:firstLine="15"/>
      </w:pPr>
      <w:r>
        <w:t xml:space="preserve">копия протокола учредительного собрания (круга, сбора), содержащего решение об утверждении устава казачьего общества; </w:t>
      </w:r>
    </w:p>
    <w:p w:rsidR="0053659D" w:rsidRDefault="00C74E7E">
      <w:pPr>
        <w:ind w:left="-15" w:right="9" w:firstLine="15"/>
      </w:pPr>
      <w:r>
        <w:t>копию письма о согласовании устава казачьего общества атаманом районного (юртового) общества, если районное (юртовое) общество осуществляет деятельность на территории Белокалитвинского района, либо атаманом окружного (</w:t>
      </w:r>
      <w:proofErr w:type="spellStart"/>
      <w:r>
        <w:t>отдельского</w:t>
      </w:r>
      <w:proofErr w:type="spellEnd"/>
      <w:r>
        <w:t>) казачьего общества, если окружное (</w:t>
      </w:r>
      <w:proofErr w:type="spellStart"/>
      <w:r>
        <w:t>отдельское</w:t>
      </w:r>
      <w:proofErr w:type="spellEnd"/>
      <w:r>
        <w:t>) казачье общество осуществляет деятельность на территории Ростовской области;</w:t>
      </w:r>
    </w:p>
    <w:p w:rsidR="0053659D" w:rsidRDefault="00C74E7E">
      <w:pPr>
        <w:ind w:left="-15" w:right="9" w:firstLine="15"/>
      </w:pPr>
      <w:r>
        <w:t xml:space="preserve">устав казачьего общества на бумажном носителе и в электронном виде.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Указанные в пунктах 1.2 и 1.3 настоящего раздела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Рассмотрение представленных для утверждения устава казачьего общества документов и принятие по ним решения производится </w:t>
      </w:r>
      <w:r w:rsidR="00AE564C">
        <w:rPr>
          <w:szCs w:val="28"/>
        </w:rPr>
        <w:t>Председателем Собрания депутатов - Главой муниципального образования «Коксовское сельское поселение»</w:t>
      </w:r>
      <w:r>
        <w:t xml:space="preserve"> в течение 30 календарных дней со дня поступления указанных документов.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По истечении срока, указанного в пункте 1.5 настоящего раздела, принимается решение об утверждении либо об отказе </w:t>
      </w:r>
      <w:r w:rsidR="00AE564C">
        <w:rPr>
          <w:szCs w:val="28"/>
        </w:rPr>
        <w:t>Председателем Собрания депутатов - Главой муниципального образования «Коксовское сельское поселение»,</w:t>
      </w:r>
      <w:r>
        <w:t xml:space="preserve"> уведомляет атамана казачьего общества либо уполномоченное лицо в письменной форме (далее в настоящем разделе – уведомление).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 </w:t>
      </w:r>
    </w:p>
    <w:p w:rsidR="0053659D" w:rsidRDefault="00C74E7E" w:rsidP="004F3D18">
      <w:pPr>
        <w:numPr>
          <w:ilvl w:val="1"/>
          <w:numId w:val="2"/>
        </w:numPr>
        <w:ind w:left="-15" w:right="9" w:firstLine="15"/>
      </w:pPr>
      <w:r>
        <w:t xml:space="preserve">Утверждение устава казачьего общества оформляется распоряжением </w:t>
      </w:r>
      <w:r w:rsidR="00AE564C">
        <w:rPr>
          <w:szCs w:val="28"/>
        </w:rPr>
        <w:t xml:space="preserve">Председателя Собрания депутатов - Главой муниципального образования «Коксовское сельское поселение». </w:t>
      </w:r>
      <w:r>
        <w:t xml:space="preserve">Копия распоряжения об утверждении устава казачьего общества направляется атаману казачьего общества либо уполномоченному лицу одновременно с уведомлением.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Оформление титульного листа утверждаемого устава казачьего общества осуществляется в соответствии с требованиями, установленными уполномоченным </w:t>
      </w:r>
      <w:r>
        <w:lastRenderedPageBreak/>
        <w:t xml:space="preserve">федеральным органом исполнительной власти по взаимодействию с казачьими обществами.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Основаниями для отказа в утверждении устава действующего казачьего общества являются: </w:t>
      </w:r>
    </w:p>
    <w:p w:rsidR="0053659D" w:rsidRDefault="00C74E7E">
      <w:pPr>
        <w:ind w:left="-15" w:right="9" w:firstLine="15"/>
      </w:pPr>
      <w:r>
        <w:t xml:space="preserve">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5">
        <w:r>
          <w:rPr>
            <w:rStyle w:val="-"/>
          </w:rPr>
          <w:t xml:space="preserve">Гражданским </w:t>
        </w:r>
      </w:hyperlink>
      <w:hyperlink r:id="rId16">
        <w:r>
          <w:rPr>
            <w:rStyle w:val="-"/>
          </w:rPr>
          <w:t>кодексом</w:t>
        </w:r>
      </w:hyperlink>
      <w:hyperlink r:id="rId17">
        <w:r>
          <w:rPr>
            <w:rStyle w:val="-"/>
          </w:rPr>
          <w:t xml:space="preserve"> </w:t>
        </w:r>
      </w:hyperlink>
      <w:r>
        <w:t xml:space="preserve">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:rsidR="0053659D" w:rsidRDefault="00C74E7E">
      <w:pPr>
        <w:ind w:left="-15" w:right="9" w:firstLine="15"/>
      </w:pPr>
      <w:r>
        <w:t xml:space="preserve">непредставление или представление неполного комплекта документов, предусмотренных пунктом 1.2 настоящего раздела, несоблюдение требований к их оформлению, порядку и сроку представления; наличие в представленных документах недостоверных или неполных сведений. </w:t>
      </w:r>
    </w:p>
    <w:p w:rsidR="0053659D" w:rsidRDefault="00C74E7E">
      <w:pPr>
        <w:numPr>
          <w:ilvl w:val="1"/>
          <w:numId w:val="2"/>
        </w:numPr>
        <w:ind w:right="9" w:firstLine="0"/>
      </w:pPr>
      <w:r>
        <w:t xml:space="preserve">Основаниями для отказа в утверждении устава создаваемого казачьего общества являются: </w:t>
      </w:r>
    </w:p>
    <w:p w:rsidR="0053659D" w:rsidRDefault="00C74E7E">
      <w:pPr>
        <w:ind w:left="-15" w:right="9" w:firstLine="15"/>
      </w:pPr>
      <w:r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8">
        <w:r>
          <w:rPr>
            <w:rStyle w:val="-"/>
          </w:rPr>
          <w:t>Гражданским кодексом</w:t>
        </w:r>
      </w:hyperlink>
      <w:hyperlink r:id="rId19">
        <w:r>
          <w:rPr>
            <w:rStyle w:val="-"/>
          </w:rPr>
          <w:t xml:space="preserve"> </w:t>
        </w:r>
      </w:hyperlink>
      <w:r>
        <w:t xml:space="preserve">Российской Федерации и иными федеральными законами в сфере деятельности некоммерческих организаций; </w:t>
      </w:r>
    </w:p>
    <w:p w:rsidR="0053659D" w:rsidRDefault="00C74E7E">
      <w:pPr>
        <w:ind w:left="-15" w:right="9" w:firstLine="15"/>
      </w:pPr>
      <w:r>
        <w:t xml:space="preserve">непредставление или представление неполного комплекта документов, предусмотренных пунктом 3.3 настоящего раздела, несоблюдение требований к их оформлению, порядку и сроку представления; наличия в представленных документах недостоверных или неполных сведений. </w:t>
      </w:r>
    </w:p>
    <w:p w:rsidR="0053659D" w:rsidRDefault="00C74E7E">
      <w:pPr>
        <w:numPr>
          <w:ilvl w:val="1"/>
          <w:numId w:val="2"/>
        </w:numPr>
        <w:ind w:right="9" w:firstLine="15"/>
      </w:pPr>
      <w:r>
        <w:t xml:space="preserve">Отказ в утверждении устава казачьего общества не является препятствием для повторного </w:t>
      </w:r>
      <w:r w:rsidRPr="00C74E7E">
        <w:t xml:space="preserve">направления </w:t>
      </w:r>
      <w:r w:rsidR="00AE564C">
        <w:rPr>
          <w:szCs w:val="28"/>
        </w:rPr>
        <w:t>Председателю Собрания депутатов - Глав</w:t>
      </w:r>
      <w:r w:rsidR="00BC691C">
        <w:rPr>
          <w:szCs w:val="28"/>
        </w:rPr>
        <w:t>е</w:t>
      </w:r>
      <w:r w:rsidR="00AE564C">
        <w:rPr>
          <w:szCs w:val="28"/>
        </w:rPr>
        <w:t xml:space="preserve"> муниципального образования «Коксовское сельское поселение»</w:t>
      </w:r>
      <w:r>
        <w:t xml:space="preserve"> представления об утверждении устава казачьего общества и документов, предусмотренных пунктами 3.2 и 3.3 настоящего раздела, при условии устранения оснований, послуживших причиной для принятия указанного решения. </w:t>
      </w:r>
    </w:p>
    <w:p w:rsidR="0053659D" w:rsidRDefault="00C74E7E">
      <w:pPr>
        <w:ind w:left="-15" w:right="9" w:firstLine="15"/>
      </w:pPr>
      <w:r>
        <w:t xml:space="preserve">Повторное представление об утверждении устава казачьего общества и документов, предусмотренных пунктами 3.2 и 3.3 настоящего раздела, и принятие по этому представлению решения осуществляются в порядке, предусмотренном настоящим разделом. </w:t>
      </w:r>
    </w:p>
    <w:p w:rsidR="0058531B" w:rsidRDefault="00C74E7E" w:rsidP="00807BEC">
      <w:pPr>
        <w:ind w:left="-15" w:right="9" w:firstLine="15"/>
      </w:pPr>
      <w: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пунктами 1.2 и 1.3 настоящего раздела, не ограничено. </w:t>
      </w:r>
    </w:p>
    <w:p w:rsidR="0058531B" w:rsidRDefault="00C74E7E" w:rsidP="00807BEC">
      <w:pPr>
        <w:ind w:left="-15" w:right="9" w:firstLine="15"/>
      </w:pPr>
      <w:r>
        <w:t xml:space="preserve"> </w:t>
      </w:r>
    </w:p>
    <w:p w:rsidR="0058531B" w:rsidRDefault="0058531B" w:rsidP="00807BEC">
      <w:pPr>
        <w:ind w:left="-15" w:right="9" w:firstLine="15"/>
      </w:pPr>
    </w:p>
    <w:p w:rsidR="00A22ADC" w:rsidRPr="00EA633C" w:rsidRDefault="00A22ADC" w:rsidP="00A22ADC">
      <w:pPr>
        <w:ind w:firstLine="0"/>
        <w:rPr>
          <w:szCs w:val="28"/>
        </w:rPr>
      </w:pPr>
      <w:r w:rsidRPr="00EA633C">
        <w:rPr>
          <w:szCs w:val="28"/>
        </w:rPr>
        <w:t xml:space="preserve">Заведующий сектором по общим и </w:t>
      </w:r>
    </w:p>
    <w:p w:rsidR="00A22ADC" w:rsidRPr="00EA633C" w:rsidRDefault="00A22ADC" w:rsidP="00A22ADC">
      <w:pPr>
        <w:ind w:firstLine="0"/>
        <w:rPr>
          <w:szCs w:val="28"/>
        </w:rPr>
      </w:pPr>
      <w:r w:rsidRPr="00EA633C">
        <w:rPr>
          <w:szCs w:val="28"/>
        </w:rPr>
        <w:t>имущественно-земельным вопросам                                           Л.С.Гробовая</w:t>
      </w:r>
    </w:p>
    <w:p w:rsidR="0053659D" w:rsidRPr="0036562C" w:rsidRDefault="0053659D" w:rsidP="00A22ADC">
      <w:pPr>
        <w:ind w:left="-15" w:right="9" w:firstLine="15"/>
      </w:pPr>
    </w:p>
    <w:sectPr w:rsidR="0053659D" w:rsidRPr="0036562C" w:rsidSect="0058531B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707" w:bottom="1206" w:left="993" w:header="720" w:footer="629" w:gutter="0"/>
      <w:cols w:space="720"/>
      <w:formProt w:val="0"/>
      <w:titlePg/>
      <w:docGrid w:linePitch="24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397" w:rsidRDefault="00357397">
      <w:pPr>
        <w:spacing w:after="0"/>
      </w:pPr>
      <w:r>
        <w:separator/>
      </w:r>
    </w:p>
  </w:endnote>
  <w:endnote w:type="continuationSeparator" w:id="0">
    <w:p w:rsidR="00357397" w:rsidRDefault="0035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FA" w:rsidRDefault="007921FA" w:rsidP="0091611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71A78">
      <w:rPr>
        <w:rStyle w:val="ae"/>
        <w:noProof/>
      </w:rPr>
      <w:t>1</w:t>
    </w:r>
    <w:r>
      <w:rPr>
        <w:rStyle w:val="ae"/>
      </w:rPr>
      <w:fldChar w:fldCharType="end"/>
    </w:r>
  </w:p>
  <w:p w:rsidR="007921FA" w:rsidRPr="003C3ABE" w:rsidRDefault="007921FA" w:rsidP="0091611D">
    <w:pPr>
      <w:pStyle w:val="ac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59D" w:rsidRDefault="0053659D">
    <w:pPr>
      <w:spacing w:after="0" w:line="259" w:lineRule="auto"/>
      <w:ind w:right="0" w:firstLine="0"/>
      <w:jc w:val="lef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59D" w:rsidRDefault="00C74E7E">
    <w:pPr>
      <w:spacing w:after="0" w:line="259" w:lineRule="auto"/>
      <w:ind w:right="0" w:firstLine="0"/>
      <w:jc w:val="left"/>
      <w:rPr>
        <w:lang w:val="en-US"/>
      </w:rPr>
    </w:pPr>
    <w:r>
      <w:rPr>
        <w:sz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397" w:rsidRDefault="00357397">
      <w:pPr>
        <w:spacing w:after="0"/>
      </w:pPr>
      <w:r>
        <w:separator/>
      </w:r>
    </w:p>
  </w:footnote>
  <w:footnote w:type="continuationSeparator" w:id="0">
    <w:p w:rsidR="00357397" w:rsidRDefault="003573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59D" w:rsidRDefault="00C74E7E">
    <w:pPr>
      <w:spacing w:after="0" w:line="259" w:lineRule="auto"/>
      <w:ind w:right="17" w:firstLine="0"/>
      <w:jc w:val="center"/>
    </w:pPr>
    <w:r>
      <w:rPr>
        <w:sz w:val="20"/>
      </w:rPr>
      <w:fldChar w:fldCharType="begin"/>
    </w:r>
    <w:r>
      <w:instrText>PAGE</w:instrText>
    </w:r>
    <w:r>
      <w:fldChar w:fldCharType="separate"/>
    </w:r>
    <w:r w:rsidR="00B71A78">
      <w:rPr>
        <w:noProof/>
      </w:rPr>
      <w:t>4</w:t>
    </w:r>
    <w: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59D" w:rsidRDefault="0053659D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2D5"/>
    <w:multiLevelType w:val="hybridMultilevel"/>
    <w:tmpl w:val="143CC07A"/>
    <w:lvl w:ilvl="0" w:tplc="C466248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E609CD"/>
    <w:multiLevelType w:val="multilevel"/>
    <w:tmpl w:val="707E16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C60DE2"/>
    <w:multiLevelType w:val="multilevel"/>
    <w:tmpl w:val="887A203E"/>
    <w:lvl w:ilvl="0">
      <w:start w:val="1"/>
      <w:numFmt w:val="decimal"/>
      <w:lvlText w:val="%1."/>
      <w:lvlJc w:val="left"/>
      <w:pPr>
        <w:ind w:left="2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</w:abstractNum>
  <w:abstractNum w:abstractNumId="3" w15:restartNumberingAfterBreak="0">
    <w:nsid w:val="713560A2"/>
    <w:multiLevelType w:val="multilevel"/>
    <w:tmpl w:val="F35247C6"/>
    <w:lvl w:ilvl="0">
      <w:start w:val="1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9D"/>
    <w:rsid w:val="00047A08"/>
    <w:rsid w:val="00095D8A"/>
    <w:rsid w:val="002E53AA"/>
    <w:rsid w:val="00357397"/>
    <w:rsid w:val="0036562C"/>
    <w:rsid w:val="0053659D"/>
    <w:rsid w:val="0058531B"/>
    <w:rsid w:val="005B78BE"/>
    <w:rsid w:val="00721A20"/>
    <w:rsid w:val="007921FA"/>
    <w:rsid w:val="00807BEC"/>
    <w:rsid w:val="008F1F73"/>
    <w:rsid w:val="00944750"/>
    <w:rsid w:val="00944B51"/>
    <w:rsid w:val="00A22ADC"/>
    <w:rsid w:val="00AE564C"/>
    <w:rsid w:val="00AF4734"/>
    <w:rsid w:val="00B71A78"/>
    <w:rsid w:val="00BC691C"/>
    <w:rsid w:val="00C74E7E"/>
    <w:rsid w:val="00CF32DA"/>
    <w:rsid w:val="00F21017"/>
    <w:rsid w:val="00F3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C614D-8503-4564-B424-3B1BCE7C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right="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435D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435D8"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03CE9"/>
    <w:pPr>
      <w:ind w:left="720"/>
      <w:contextualSpacing/>
    </w:pPr>
  </w:style>
  <w:style w:type="paragraph" w:styleId="ab">
    <w:name w:val="header"/>
    <w:basedOn w:val="a"/>
  </w:style>
  <w:style w:type="paragraph" w:styleId="ac">
    <w:name w:val="footer"/>
    <w:basedOn w:val="a"/>
    <w:link w:val="ad"/>
    <w:uiPriority w:val="99"/>
  </w:style>
  <w:style w:type="character" w:customStyle="1" w:styleId="ad">
    <w:name w:val="Нижний колонтитул Знак"/>
    <w:link w:val="ac"/>
    <w:uiPriority w:val="99"/>
    <w:rsid w:val="007921FA"/>
    <w:rPr>
      <w:rFonts w:ascii="Times New Roman" w:eastAsia="Times New Roman" w:hAnsi="Times New Roman" w:cs="Times New Roman"/>
      <w:color w:val="000000"/>
      <w:sz w:val="28"/>
    </w:rPr>
  </w:style>
  <w:style w:type="character" w:styleId="ae">
    <w:name w:val="page number"/>
    <w:basedOn w:val="a0"/>
    <w:uiPriority w:val="99"/>
    <w:rsid w:val="0079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nternet.garant.ru/document/redirect/10164072/0" TargetMode="External"/><Relationship Id="rId18" Type="http://schemas.openxmlformats.org/officeDocument/2006/relationships/hyperlink" Target="http://internet.garant.ru/document/redirect/10164072/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0164072/10910" TargetMode="External"/><Relationship Id="rId17" Type="http://schemas.openxmlformats.org/officeDocument/2006/relationships/hyperlink" Target="http://internet.garant.ru/document/redirect/10164072/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164072/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0164072/10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0164072/0" TargetMode="External"/><Relationship Id="rId23" Type="http://schemas.openxmlformats.org/officeDocument/2006/relationships/footer" Target="footer3.xml"/><Relationship Id="rId10" Type="http://schemas.openxmlformats.org/officeDocument/2006/relationships/hyperlink" Target="http://internet.garant.ru/document/redirect/10164072/1004" TargetMode="External"/><Relationship Id="rId19" Type="http://schemas.openxmlformats.org/officeDocument/2006/relationships/hyperlink" Target="http://internet.garant.ru/document/redirect/1016407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64072/1004" TargetMode="External"/><Relationship Id="rId14" Type="http://schemas.openxmlformats.org/officeDocument/2006/relationships/hyperlink" Target="http://internet.garant.ru/document/redirect/10164072/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dc:description/>
  <cp:lastModifiedBy>Анна</cp:lastModifiedBy>
  <cp:revision>9</cp:revision>
  <cp:lastPrinted>2021-01-25T12:28:00Z</cp:lastPrinted>
  <dcterms:created xsi:type="dcterms:W3CDTF">2021-01-25T06:49:00Z</dcterms:created>
  <dcterms:modified xsi:type="dcterms:W3CDTF">2021-02-01T12:27:00Z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