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7D" w:rsidRPr="00767F3A" w:rsidRDefault="00A96667" w:rsidP="008A347D">
      <w:pPr>
        <w:numPr>
          <w:ilvl w:val="0"/>
          <w:numId w:val="1"/>
        </w:numPr>
        <w:jc w:val="center"/>
        <w:rPr>
          <w:b/>
          <w:sz w:val="28"/>
          <w:szCs w:val="28"/>
        </w:rPr>
      </w:pPr>
      <w:r>
        <w:rPr>
          <w:b/>
          <w:noProof/>
          <w:sz w:val="28"/>
          <w:szCs w:val="28"/>
          <w:lang w:eastAsia="ru-RU"/>
        </w:rPr>
        <w:drawing>
          <wp:inline distT="0" distB="0" distL="0" distR="0">
            <wp:extent cx="571500" cy="723900"/>
            <wp:effectExtent l="19050" t="0" r="0" b="0"/>
            <wp:docPr id="3"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5"/>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8A347D" w:rsidRPr="00767F3A" w:rsidRDefault="008A347D" w:rsidP="008A347D">
      <w:pPr>
        <w:numPr>
          <w:ilvl w:val="0"/>
          <w:numId w:val="1"/>
        </w:numPr>
        <w:tabs>
          <w:tab w:val="center" w:pos="4153"/>
          <w:tab w:val="right" w:pos="8306"/>
        </w:tabs>
        <w:jc w:val="center"/>
        <w:rPr>
          <w:sz w:val="28"/>
          <w:szCs w:val="28"/>
        </w:rPr>
      </w:pPr>
      <w:r w:rsidRPr="00767F3A">
        <w:rPr>
          <w:sz w:val="28"/>
          <w:szCs w:val="28"/>
        </w:rPr>
        <w:t xml:space="preserve">     РОССИЙСКАЯ ФЕДЕРАЦИЯ</w:t>
      </w:r>
    </w:p>
    <w:p w:rsidR="008A347D" w:rsidRPr="00767F3A" w:rsidRDefault="008A347D" w:rsidP="008A347D">
      <w:pPr>
        <w:numPr>
          <w:ilvl w:val="0"/>
          <w:numId w:val="1"/>
        </w:numPr>
        <w:tabs>
          <w:tab w:val="center" w:pos="4153"/>
          <w:tab w:val="right" w:pos="8306"/>
        </w:tabs>
        <w:jc w:val="center"/>
        <w:rPr>
          <w:sz w:val="28"/>
          <w:szCs w:val="28"/>
        </w:rPr>
      </w:pPr>
      <w:r w:rsidRPr="00767F3A">
        <w:rPr>
          <w:sz w:val="28"/>
          <w:szCs w:val="28"/>
        </w:rPr>
        <w:t>РОСТОВСКАЯ ОБЛАСТЬ</w:t>
      </w:r>
    </w:p>
    <w:p w:rsidR="008A347D" w:rsidRPr="00767F3A" w:rsidRDefault="008A347D" w:rsidP="008A347D">
      <w:pPr>
        <w:numPr>
          <w:ilvl w:val="0"/>
          <w:numId w:val="1"/>
        </w:numPr>
        <w:tabs>
          <w:tab w:val="center" w:pos="4153"/>
          <w:tab w:val="right" w:pos="8306"/>
        </w:tabs>
        <w:jc w:val="center"/>
        <w:rPr>
          <w:sz w:val="28"/>
          <w:szCs w:val="28"/>
        </w:rPr>
      </w:pPr>
      <w:r w:rsidRPr="00767F3A">
        <w:rPr>
          <w:sz w:val="28"/>
          <w:szCs w:val="28"/>
        </w:rPr>
        <w:t>МУНИЦИПАЛЬНОЕ ОБРАЗОВАНИЕ</w:t>
      </w:r>
    </w:p>
    <w:p w:rsidR="008A347D" w:rsidRPr="00767F3A" w:rsidRDefault="008A347D" w:rsidP="008A347D">
      <w:pPr>
        <w:numPr>
          <w:ilvl w:val="0"/>
          <w:numId w:val="1"/>
        </w:numPr>
        <w:tabs>
          <w:tab w:val="center" w:pos="4153"/>
          <w:tab w:val="right" w:pos="8306"/>
        </w:tabs>
        <w:jc w:val="center"/>
        <w:rPr>
          <w:sz w:val="28"/>
          <w:szCs w:val="28"/>
        </w:rPr>
      </w:pPr>
      <w:r w:rsidRPr="00767F3A">
        <w:rPr>
          <w:sz w:val="28"/>
          <w:szCs w:val="28"/>
        </w:rPr>
        <w:t>«КОКСОВСКОЕ СЕЛЬСКОЕ ПОСЕЛЕНИЕ»</w:t>
      </w:r>
    </w:p>
    <w:p w:rsidR="008A347D" w:rsidRPr="00767F3A" w:rsidRDefault="008A347D" w:rsidP="008A347D">
      <w:pPr>
        <w:numPr>
          <w:ilvl w:val="0"/>
          <w:numId w:val="1"/>
        </w:numPr>
        <w:tabs>
          <w:tab w:val="center" w:pos="4153"/>
          <w:tab w:val="right" w:pos="8306"/>
        </w:tabs>
        <w:jc w:val="center"/>
        <w:rPr>
          <w:sz w:val="28"/>
          <w:szCs w:val="28"/>
        </w:rPr>
      </w:pPr>
      <w:r w:rsidRPr="00767F3A">
        <w:rPr>
          <w:sz w:val="28"/>
          <w:szCs w:val="28"/>
        </w:rPr>
        <w:t>АДМИНИСТРАЦИЯ КОКСОВСКОГО СЕЛЬСКОГО ПОСЕЛЕНИЯ</w:t>
      </w:r>
    </w:p>
    <w:p w:rsidR="008A347D" w:rsidRPr="00767F3A" w:rsidRDefault="008A347D" w:rsidP="008A347D">
      <w:pPr>
        <w:numPr>
          <w:ilvl w:val="0"/>
          <w:numId w:val="1"/>
        </w:numPr>
        <w:tabs>
          <w:tab w:val="center" w:pos="4153"/>
          <w:tab w:val="right" w:pos="8306"/>
        </w:tabs>
        <w:jc w:val="center"/>
        <w:rPr>
          <w:sz w:val="28"/>
          <w:szCs w:val="28"/>
        </w:rPr>
      </w:pPr>
    </w:p>
    <w:p w:rsidR="008A347D" w:rsidRPr="00767F3A" w:rsidRDefault="008A347D" w:rsidP="008A347D">
      <w:pPr>
        <w:numPr>
          <w:ilvl w:val="0"/>
          <w:numId w:val="1"/>
        </w:numPr>
        <w:jc w:val="center"/>
        <w:rPr>
          <w:b/>
          <w:color w:val="000000"/>
          <w:sz w:val="28"/>
          <w:szCs w:val="28"/>
        </w:rPr>
      </w:pPr>
      <w:r w:rsidRPr="00767F3A">
        <w:rPr>
          <w:b/>
          <w:sz w:val="28"/>
          <w:szCs w:val="28"/>
        </w:rPr>
        <w:t>ПОСТАНОВЛЕНИЕ</w:t>
      </w:r>
      <w:r w:rsidR="00A84E35">
        <w:rPr>
          <w:b/>
          <w:sz w:val="28"/>
          <w:szCs w:val="28"/>
        </w:rPr>
        <w:t xml:space="preserve"> проект</w:t>
      </w:r>
    </w:p>
    <w:p w:rsidR="008A347D" w:rsidRPr="00767F3A" w:rsidRDefault="008A347D" w:rsidP="008A347D">
      <w:pPr>
        <w:numPr>
          <w:ilvl w:val="0"/>
          <w:numId w:val="1"/>
        </w:numPr>
        <w:suppressAutoHyphens/>
        <w:spacing w:before="120"/>
        <w:jc w:val="center"/>
        <w:rPr>
          <w:color w:val="00000A"/>
          <w:sz w:val="28"/>
          <w:szCs w:val="28"/>
        </w:rPr>
      </w:pPr>
      <w:r w:rsidRPr="00767F3A">
        <w:rPr>
          <w:color w:val="00000A"/>
          <w:sz w:val="28"/>
          <w:szCs w:val="28"/>
        </w:rPr>
        <w:t>от</w:t>
      </w:r>
      <w:r w:rsidR="00A84E35">
        <w:rPr>
          <w:color w:val="00000A"/>
          <w:sz w:val="28"/>
          <w:szCs w:val="28"/>
        </w:rPr>
        <w:t xml:space="preserve"> </w:t>
      </w:r>
      <w:r w:rsidRPr="00767F3A">
        <w:rPr>
          <w:color w:val="00000A"/>
          <w:sz w:val="28"/>
          <w:szCs w:val="28"/>
        </w:rPr>
        <w:t>.202</w:t>
      </w:r>
      <w:r>
        <w:rPr>
          <w:color w:val="00000A"/>
          <w:sz w:val="28"/>
          <w:szCs w:val="28"/>
        </w:rPr>
        <w:t>4</w:t>
      </w:r>
      <w:r w:rsidRPr="00767F3A">
        <w:rPr>
          <w:color w:val="00000A"/>
          <w:sz w:val="28"/>
          <w:szCs w:val="28"/>
        </w:rPr>
        <w:t xml:space="preserve"> № </w:t>
      </w:r>
    </w:p>
    <w:p w:rsidR="008A347D" w:rsidRPr="00767F3A" w:rsidRDefault="008A347D" w:rsidP="008A347D">
      <w:pPr>
        <w:numPr>
          <w:ilvl w:val="0"/>
          <w:numId w:val="1"/>
        </w:numPr>
        <w:jc w:val="center"/>
        <w:rPr>
          <w:color w:val="000000"/>
          <w:sz w:val="28"/>
          <w:szCs w:val="28"/>
        </w:rPr>
      </w:pPr>
      <w:r w:rsidRPr="00767F3A">
        <w:rPr>
          <w:color w:val="000000"/>
          <w:sz w:val="28"/>
          <w:szCs w:val="28"/>
        </w:rPr>
        <w:t>п. Коксовый</w:t>
      </w:r>
    </w:p>
    <w:p w:rsidR="00740C88" w:rsidRDefault="00740C88" w:rsidP="008A347D">
      <w:pPr>
        <w:numPr>
          <w:ilvl w:val="0"/>
          <w:numId w:val="1"/>
        </w:numPr>
        <w:jc w:val="center"/>
        <w:rPr>
          <w:color w:val="000000"/>
          <w:sz w:val="27"/>
          <w:szCs w:val="24"/>
        </w:rPr>
      </w:pPr>
    </w:p>
    <w:p w:rsidR="004934AD" w:rsidRDefault="004934AD" w:rsidP="008A347D">
      <w:pPr>
        <w:tabs>
          <w:tab w:val="left" w:pos="8789"/>
        </w:tabs>
        <w:suppressAutoHyphens/>
        <w:spacing w:line="19" w:lineRule="atLeast"/>
        <w:ind w:left="709" w:right="709"/>
        <w:jc w:val="center"/>
        <w:rPr>
          <w:b/>
          <w:bCs/>
          <w:sz w:val="28"/>
          <w:szCs w:val="28"/>
        </w:rPr>
      </w:pPr>
      <w:r>
        <w:rPr>
          <w:b/>
          <w:bCs/>
          <w:sz w:val="28"/>
          <w:szCs w:val="28"/>
        </w:rPr>
        <w:t>О создании комиссии по осуществлению осмотра здания,</w:t>
      </w:r>
    </w:p>
    <w:p w:rsidR="004934AD" w:rsidRPr="00675515" w:rsidRDefault="004934AD" w:rsidP="008A347D">
      <w:pPr>
        <w:tabs>
          <w:tab w:val="left" w:pos="8789"/>
        </w:tabs>
        <w:suppressAutoHyphens/>
        <w:spacing w:line="19" w:lineRule="atLeast"/>
        <w:ind w:left="709" w:right="709"/>
        <w:jc w:val="center"/>
        <w:rPr>
          <w:b/>
          <w:bCs/>
          <w:sz w:val="28"/>
          <w:szCs w:val="28"/>
        </w:rPr>
      </w:pPr>
      <w:r>
        <w:rPr>
          <w:b/>
          <w:bCs/>
          <w:sz w:val="28"/>
          <w:szCs w:val="28"/>
        </w:rPr>
        <w:t xml:space="preserve"> </w:t>
      </w:r>
      <w:r w:rsidRPr="00675515">
        <w:rPr>
          <w:b/>
          <w:bCs/>
          <w:sz w:val="28"/>
          <w:szCs w:val="28"/>
        </w:rPr>
        <w:t>сооружения или объекта незаве</w:t>
      </w:r>
      <w:r w:rsidR="0027795D">
        <w:rPr>
          <w:b/>
          <w:bCs/>
          <w:sz w:val="28"/>
          <w:szCs w:val="28"/>
        </w:rPr>
        <w:t>ршенного строительства при прове</w:t>
      </w:r>
      <w:r w:rsidRPr="00675515">
        <w:rPr>
          <w:b/>
          <w:bCs/>
          <w:sz w:val="28"/>
          <w:szCs w:val="28"/>
        </w:rPr>
        <w:t xml:space="preserve">дении мероприятий по выявлению правообладателей </w:t>
      </w:r>
    </w:p>
    <w:p w:rsidR="004934AD" w:rsidRDefault="004934AD" w:rsidP="008A347D">
      <w:pPr>
        <w:tabs>
          <w:tab w:val="left" w:pos="8789"/>
        </w:tabs>
        <w:suppressAutoHyphens/>
        <w:spacing w:line="19" w:lineRule="atLeast"/>
        <w:ind w:left="709" w:right="709"/>
        <w:jc w:val="center"/>
        <w:rPr>
          <w:b/>
          <w:sz w:val="28"/>
          <w:szCs w:val="28"/>
        </w:rPr>
      </w:pPr>
      <w:r w:rsidRPr="00675515">
        <w:rPr>
          <w:b/>
          <w:bCs/>
          <w:sz w:val="28"/>
          <w:szCs w:val="28"/>
        </w:rPr>
        <w:t>ранее учтенных объектов недвижимости</w:t>
      </w:r>
      <w:r w:rsidRPr="00675515">
        <w:rPr>
          <w:b/>
          <w:sz w:val="28"/>
          <w:szCs w:val="28"/>
        </w:rPr>
        <w:t xml:space="preserve"> на территории </w:t>
      </w:r>
    </w:p>
    <w:p w:rsidR="004934AD" w:rsidRDefault="004934AD" w:rsidP="008A347D">
      <w:pPr>
        <w:tabs>
          <w:tab w:val="left" w:pos="8789"/>
        </w:tabs>
        <w:suppressAutoHyphens/>
        <w:spacing w:line="19" w:lineRule="atLeast"/>
        <w:ind w:left="709" w:right="709"/>
        <w:jc w:val="center"/>
        <w:rPr>
          <w:b/>
          <w:sz w:val="28"/>
          <w:szCs w:val="28"/>
        </w:rPr>
      </w:pPr>
      <w:r>
        <w:rPr>
          <w:b/>
          <w:sz w:val="28"/>
          <w:szCs w:val="28"/>
        </w:rPr>
        <w:t>Коксовского сельского поселения</w:t>
      </w:r>
    </w:p>
    <w:p w:rsidR="00810855" w:rsidRPr="003573CB" w:rsidRDefault="00810855" w:rsidP="008A347D">
      <w:pPr>
        <w:tabs>
          <w:tab w:val="left" w:pos="8789"/>
        </w:tabs>
        <w:spacing w:line="19" w:lineRule="atLeast"/>
        <w:ind w:left="709" w:right="706"/>
        <w:jc w:val="center"/>
        <w:rPr>
          <w:b/>
          <w:sz w:val="28"/>
          <w:szCs w:val="28"/>
        </w:rPr>
      </w:pPr>
    </w:p>
    <w:p w:rsidR="004934AD" w:rsidRDefault="00CD1E9D" w:rsidP="008A347D">
      <w:pPr>
        <w:jc w:val="both"/>
        <w:rPr>
          <w:b/>
          <w:spacing w:val="60"/>
          <w:sz w:val="28"/>
          <w:szCs w:val="28"/>
        </w:rPr>
      </w:pPr>
      <w:r>
        <w:rPr>
          <w:color w:val="000000"/>
          <w:sz w:val="28"/>
          <w:szCs w:val="28"/>
        </w:rPr>
        <w:tab/>
      </w:r>
      <w:r w:rsidR="004934AD" w:rsidRPr="004934AD">
        <w:rPr>
          <w:color w:val="000000"/>
          <w:sz w:val="28"/>
          <w:szCs w:val="28"/>
        </w:rPr>
        <w:t xml:space="preserve">В целях выявления правообладателей ранее учтенных объектов                         недвижимости, в соответствии с </w:t>
      </w:r>
      <w:r w:rsidR="0027795D">
        <w:rPr>
          <w:color w:val="000000"/>
          <w:sz w:val="28"/>
          <w:szCs w:val="28"/>
        </w:rPr>
        <w:t>Областным законом</w:t>
      </w:r>
      <w:r w:rsidR="004934AD">
        <w:rPr>
          <w:color w:val="000000"/>
          <w:sz w:val="28"/>
          <w:szCs w:val="28"/>
        </w:rPr>
        <w:t xml:space="preserve"> от </w:t>
      </w:r>
      <w:r w:rsidR="0027795D">
        <w:rPr>
          <w:color w:val="000000"/>
          <w:sz w:val="28"/>
          <w:szCs w:val="28"/>
        </w:rPr>
        <w:t>28.12.2005</w:t>
      </w:r>
      <w:r w:rsidR="004934AD">
        <w:rPr>
          <w:color w:val="000000"/>
          <w:sz w:val="28"/>
          <w:szCs w:val="28"/>
        </w:rPr>
        <w:t xml:space="preserve"> </w:t>
      </w:r>
      <w:r w:rsidR="004934AD" w:rsidRPr="004934AD">
        <w:rPr>
          <w:color w:val="000000"/>
          <w:sz w:val="28"/>
          <w:szCs w:val="28"/>
        </w:rPr>
        <w:t xml:space="preserve">№ </w:t>
      </w:r>
      <w:r w:rsidR="0027795D">
        <w:rPr>
          <w:color w:val="000000"/>
          <w:sz w:val="28"/>
          <w:szCs w:val="28"/>
        </w:rPr>
        <w:t>436-ЗС «</w:t>
      </w:r>
      <w:r w:rsidRPr="00CD1E9D">
        <w:rPr>
          <w:color w:val="000000"/>
          <w:sz w:val="28"/>
          <w:szCs w:val="28"/>
        </w:rPr>
        <w:t>О м</w:t>
      </w:r>
      <w:r w:rsidRPr="00CD1E9D">
        <w:rPr>
          <w:color w:val="000000"/>
          <w:sz w:val="28"/>
          <w:szCs w:val="28"/>
        </w:rPr>
        <w:t>е</w:t>
      </w:r>
      <w:r w:rsidRPr="00CD1E9D">
        <w:rPr>
          <w:color w:val="000000"/>
          <w:sz w:val="28"/>
          <w:szCs w:val="28"/>
        </w:rPr>
        <w:t>стном самоуправлении в Ростовской области</w:t>
      </w:r>
      <w:r w:rsidR="004934AD" w:rsidRPr="004934AD">
        <w:rPr>
          <w:color w:val="000000"/>
          <w:sz w:val="28"/>
          <w:szCs w:val="28"/>
        </w:rPr>
        <w:t>»,  Федеральным</w:t>
      </w:r>
      <w:r w:rsidR="004934AD">
        <w:rPr>
          <w:color w:val="000000"/>
          <w:sz w:val="28"/>
          <w:szCs w:val="28"/>
        </w:rPr>
        <w:t xml:space="preserve"> законом от 30.12.2020 № 518-ФЗ </w:t>
      </w:r>
      <w:r w:rsidR="004934AD" w:rsidRPr="004934AD">
        <w:rPr>
          <w:color w:val="000000"/>
          <w:sz w:val="28"/>
          <w:szCs w:val="28"/>
        </w:rPr>
        <w:t>«О внесении изменений в отдельные</w:t>
      </w:r>
      <w:r w:rsidR="00810855">
        <w:rPr>
          <w:color w:val="000000"/>
          <w:sz w:val="28"/>
          <w:szCs w:val="28"/>
        </w:rPr>
        <w:t xml:space="preserve"> законодательные акты Российской</w:t>
      </w:r>
      <w:r w:rsidR="004934AD" w:rsidRPr="004934AD">
        <w:rPr>
          <w:color w:val="000000"/>
          <w:sz w:val="28"/>
          <w:szCs w:val="28"/>
        </w:rPr>
        <w:t xml:space="preserve">  Федерации», </w:t>
      </w:r>
      <w:r w:rsidR="004934AD" w:rsidRPr="004934AD">
        <w:rPr>
          <w:color w:val="000000"/>
          <w:sz w:val="28"/>
          <w:szCs w:val="28"/>
          <w:shd w:val="clear" w:color="auto" w:fill="FFFFFF"/>
        </w:rPr>
        <w:t>пунктом  5 части 6 статьи 69.1 Федерального закона от 13.07.2015 № 218-ФЗ «О государственной регистрации недвижимости», приказом</w:t>
      </w:r>
      <w:r w:rsidR="00810855">
        <w:rPr>
          <w:color w:val="000000"/>
          <w:sz w:val="28"/>
          <w:szCs w:val="28"/>
          <w:shd w:val="clear" w:color="auto" w:fill="FFFFFF"/>
        </w:rPr>
        <w:t xml:space="preserve"> </w:t>
      </w:r>
      <w:r w:rsidR="004934AD" w:rsidRPr="004934AD">
        <w:rPr>
          <w:color w:val="000000"/>
          <w:sz w:val="28"/>
          <w:szCs w:val="28"/>
          <w:shd w:val="clear" w:color="auto" w:fill="FFFFFF"/>
        </w:rPr>
        <w:t>Федеральной службы государственной регистрации, кадастра и картографии от 28.04</w:t>
      </w:r>
      <w:r w:rsidR="004934AD" w:rsidRPr="004934AD">
        <w:rPr>
          <w:color w:val="000000"/>
          <w:sz w:val="28"/>
          <w:shd w:val="clear" w:color="auto" w:fill="FFFFFF"/>
        </w:rPr>
        <w:t>.2021 № П/0179 «Об установлении порядка проведения осмотра здания, сооружения или объекта незавершенного строительства при проведении</w:t>
      </w:r>
      <w:r w:rsidR="00810855">
        <w:rPr>
          <w:color w:val="000000"/>
          <w:sz w:val="28"/>
          <w:shd w:val="clear" w:color="auto" w:fill="FFFFFF"/>
        </w:rPr>
        <w:t xml:space="preserve"> </w:t>
      </w:r>
      <w:r w:rsidR="004934AD" w:rsidRPr="004934AD">
        <w:rPr>
          <w:color w:val="000000"/>
          <w:sz w:val="28"/>
          <w:shd w:val="clear" w:color="auto" w:fill="FFFFFF"/>
        </w:rPr>
        <w:t>мероприятий по выявлению правообладателей ранее учтенных объектов</w:t>
      </w:r>
      <w:r w:rsidR="00810855">
        <w:rPr>
          <w:color w:val="000000"/>
          <w:sz w:val="28"/>
          <w:shd w:val="clear" w:color="auto" w:fill="FFFFFF"/>
        </w:rPr>
        <w:t xml:space="preserve"> </w:t>
      </w:r>
      <w:r w:rsidR="004934AD" w:rsidRPr="004934AD">
        <w:rPr>
          <w:color w:val="000000"/>
          <w:sz w:val="28"/>
          <w:shd w:val="clear" w:color="auto" w:fill="FFFFFF"/>
        </w:rPr>
        <w:t>недвижимости, формы акта осмотра здания, сооружения или объекта</w:t>
      </w:r>
      <w:r>
        <w:rPr>
          <w:color w:val="000000"/>
          <w:sz w:val="28"/>
          <w:shd w:val="clear" w:color="auto" w:fill="FFFFFF"/>
        </w:rPr>
        <w:t xml:space="preserve"> </w:t>
      </w:r>
      <w:r w:rsidR="004934AD" w:rsidRPr="004934AD">
        <w:rPr>
          <w:color w:val="000000"/>
          <w:sz w:val="28"/>
          <w:shd w:val="clear" w:color="auto" w:fill="FFFFFF"/>
        </w:rPr>
        <w:t>незавершенного строительства при</w:t>
      </w:r>
      <w:r w:rsidR="004934AD">
        <w:rPr>
          <w:color w:val="000000"/>
          <w:sz w:val="28"/>
          <w:shd w:val="clear" w:color="auto" w:fill="FFFFFF"/>
        </w:rPr>
        <w:t xml:space="preserve"> выявлении пр</w:t>
      </w:r>
      <w:r w:rsidR="004934AD">
        <w:rPr>
          <w:color w:val="000000"/>
          <w:sz w:val="28"/>
          <w:shd w:val="clear" w:color="auto" w:fill="FFFFFF"/>
        </w:rPr>
        <w:t>а</w:t>
      </w:r>
      <w:r w:rsidR="004934AD">
        <w:rPr>
          <w:color w:val="000000"/>
          <w:sz w:val="28"/>
          <w:shd w:val="clear" w:color="auto" w:fill="FFFFFF"/>
        </w:rPr>
        <w:t>вообладателей ранее учтенных объектов недвижимости»</w:t>
      </w:r>
      <w:r w:rsidR="008A347D">
        <w:rPr>
          <w:color w:val="000000"/>
          <w:sz w:val="28"/>
          <w:shd w:val="clear" w:color="auto" w:fill="FFFFFF"/>
        </w:rPr>
        <w:t>,</w:t>
      </w:r>
      <w:r w:rsidR="004934AD">
        <w:rPr>
          <w:sz w:val="28"/>
          <w:szCs w:val="28"/>
        </w:rPr>
        <w:t xml:space="preserve"> </w:t>
      </w:r>
      <w:r w:rsidR="004934AD" w:rsidRPr="003573CB">
        <w:rPr>
          <w:sz w:val="28"/>
          <w:szCs w:val="28"/>
        </w:rPr>
        <w:t>Администрация</w:t>
      </w:r>
      <w:r w:rsidR="004934AD">
        <w:rPr>
          <w:sz w:val="28"/>
          <w:szCs w:val="28"/>
        </w:rPr>
        <w:t xml:space="preserve"> </w:t>
      </w:r>
      <w:proofErr w:type="spellStart"/>
      <w:r>
        <w:rPr>
          <w:sz w:val="28"/>
          <w:szCs w:val="28"/>
        </w:rPr>
        <w:t>Коксо</w:t>
      </w:r>
      <w:r>
        <w:rPr>
          <w:sz w:val="28"/>
          <w:szCs w:val="28"/>
        </w:rPr>
        <w:t>в</w:t>
      </w:r>
      <w:r>
        <w:rPr>
          <w:sz w:val="28"/>
          <w:szCs w:val="28"/>
        </w:rPr>
        <w:t>ского</w:t>
      </w:r>
      <w:proofErr w:type="spellEnd"/>
      <w:r>
        <w:rPr>
          <w:sz w:val="28"/>
          <w:szCs w:val="28"/>
        </w:rPr>
        <w:t xml:space="preserve"> сельского поселения </w:t>
      </w:r>
      <w:r w:rsidR="004934AD" w:rsidRPr="006D0D2F">
        <w:rPr>
          <w:b/>
          <w:spacing w:val="60"/>
          <w:sz w:val="28"/>
          <w:szCs w:val="28"/>
        </w:rPr>
        <w:t>постановляет:</w:t>
      </w:r>
    </w:p>
    <w:p w:rsidR="004934AD" w:rsidRPr="003573CB" w:rsidRDefault="004934AD" w:rsidP="008A347D">
      <w:pPr>
        <w:ind w:firstLine="709"/>
        <w:jc w:val="both"/>
        <w:rPr>
          <w:b/>
          <w:sz w:val="28"/>
          <w:szCs w:val="28"/>
        </w:rPr>
      </w:pPr>
    </w:p>
    <w:p w:rsidR="004934AD" w:rsidRPr="00EE2BC6" w:rsidRDefault="004934AD" w:rsidP="008A347D">
      <w:pPr>
        <w:tabs>
          <w:tab w:val="left" w:pos="8789"/>
        </w:tabs>
        <w:ind w:firstLine="720"/>
        <w:jc w:val="both"/>
        <w:rPr>
          <w:sz w:val="28"/>
          <w:szCs w:val="28"/>
        </w:rPr>
      </w:pPr>
      <w:r w:rsidRPr="00EE2BC6">
        <w:rPr>
          <w:sz w:val="28"/>
          <w:szCs w:val="28"/>
        </w:rPr>
        <w:t>1.</w:t>
      </w:r>
      <w:r w:rsidR="0027795D">
        <w:rPr>
          <w:sz w:val="28"/>
          <w:szCs w:val="28"/>
        </w:rPr>
        <w:t xml:space="preserve"> </w:t>
      </w:r>
      <w:r w:rsidRPr="00EE2BC6">
        <w:rPr>
          <w:sz w:val="28"/>
          <w:szCs w:val="28"/>
        </w:rPr>
        <w:t>Создать комиссию по осуществлению ос</w:t>
      </w:r>
      <w:r w:rsidR="0027795D">
        <w:rPr>
          <w:sz w:val="28"/>
          <w:szCs w:val="28"/>
        </w:rPr>
        <w:t>мотра здания, сооружения или об</w:t>
      </w:r>
      <w:r w:rsidR="0027795D">
        <w:rPr>
          <w:sz w:val="28"/>
          <w:szCs w:val="28"/>
        </w:rPr>
        <w:t>ъ</w:t>
      </w:r>
      <w:r w:rsidRPr="00EE2BC6">
        <w:rPr>
          <w:sz w:val="28"/>
          <w:szCs w:val="28"/>
        </w:rPr>
        <w:t xml:space="preserve">екта незавершенного строительства при проведении мероприятий по </w:t>
      </w:r>
      <w:r>
        <w:rPr>
          <w:sz w:val="28"/>
          <w:szCs w:val="28"/>
        </w:rPr>
        <w:t xml:space="preserve">                   </w:t>
      </w:r>
      <w:r w:rsidRPr="00EE2BC6">
        <w:rPr>
          <w:sz w:val="28"/>
          <w:szCs w:val="28"/>
        </w:rPr>
        <w:t>в</w:t>
      </w:r>
      <w:r w:rsidRPr="00EE2BC6">
        <w:rPr>
          <w:sz w:val="28"/>
          <w:szCs w:val="28"/>
        </w:rPr>
        <w:t>ы</w:t>
      </w:r>
      <w:r w:rsidRPr="00EE2BC6">
        <w:rPr>
          <w:sz w:val="28"/>
          <w:szCs w:val="28"/>
        </w:rPr>
        <w:t xml:space="preserve">явлению правообладателей ранее учтенных объектов </w:t>
      </w:r>
      <w:r w:rsidRPr="00675515">
        <w:rPr>
          <w:sz w:val="28"/>
          <w:szCs w:val="28"/>
        </w:rPr>
        <w:t>недвижимости на              те</w:t>
      </w:r>
      <w:r w:rsidRPr="00675515">
        <w:rPr>
          <w:sz w:val="28"/>
          <w:szCs w:val="28"/>
        </w:rPr>
        <w:t>р</w:t>
      </w:r>
      <w:r w:rsidRPr="00675515">
        <w:rPr>
          <w:sz w:val="28"/>
          <w:szCs w:val="28"/>
        </w:rPr>
        <w:t xml:space="preserve">ритории </w:t>
      </w:r>
      <w:r w:rsidR="0027795D">
        <w:rPr>
          <w:sz w:val="28"/>
          <w:szCs w:val="28"/>
        </w:rPr>
        <w:t>Коксовского сельского поселения</w:t>
      </w:r>
      <w:r>
        <w:rPr>
          <w:sz w:val="28"/>
          <w:szCs w:val="28"/>
        </w:rPr>
        <w:t xml:space="preserve">, </w:t>
      </w:r>
      <w:r w:rsidRPr="00EE2BC6">
        <w:rPr>
          <w:sz w:val="28"/>
          <w:szCs w:val="28"/>
        </w:rPr>
        <w:t>и утвердить ее состав (</w:t>
      </w:r>
      <w:r>
        <w:rPr>
          <w:sz w:val="28"/>
          <w:szCs w:val="28"/>
        </w:rPr>
        <w:t>П</w:t>
      </w:r>
      <w:r w:rsidRPr="00EE2BC6">
        <w:rPr>
          <w:sz w:val="28"/>
          <w:szCs w:val="28"/>
        </w:rPr>
        <w:t xml:space="preserve">риложение </w:t>
      </w:r>
      <w:r>
        <w:rPr>
          <w:sz w:val="28"/>
          <w:szCs w:val="28"/>
        </w:rPr>
        <w:t xml:space="preserve">              № </w:t>
      </w:r>
      <w:r w:rsidRPr="00EE2BC6">
        <w:rPr>
          <w:sz w:val="28"/>
          <w:szCs w:val="28"/>
        </w:rPr>
        <w:t>1).</w:t>
      </w:r>
    </w:p>
    <w:p w:rsidR="004934AD" w:rsidRDefault="004934AD" w:rsidP="008A347D">
      <w:pPr>
        <w:suppressAutoHyphens/>
        <w:spacing w:line="19" w:lineRule="atLeast"/>
        <w:ind w:firstLine="709"/>
        <w:jc w:val="both"/>
        <w:rPr>
          <w:sz w:val="28"/>
          <w:szCs w:val="28"/>
        </w:rPr>
      </w:pPr>
      <w:r w:rsidRPr="00EE2BC6">
        <w:rPr>
          <w:sz w:val="28"/>
          <w:szCs w:val="28"/>
        </w:rPr>
        <w:t>2.</w:t>
      </w:r>
      <w:r w:rsidR="0027795D">
        <w:rPr>
          <w:sz w:val="28"/>
          <w:szCs w:val="28"/>
        </w:rPr>
        <w:t xml:space="preserve"> </w:t>
      </w:r>
      <w:r w:rsidRPr="00EE2BC6">
        <w:rPr>
          <w:sz w:val="28"/>
          <w:szCs w:val="28"/>
        </w:rPr>
        <w:t xml:space="preserve">Утвердить </w:t>
      </w:r>
      <w:hyperlink w:anchor="Par83" w:history="1">
        <w:r w:rsidRPr="00EE2BC6">
          <w:rPr>
            <w:sz w:val="28"/>
            <w:szCs w:val="28"/>
          </w:rPr>
          <w:t>Положение</w:t>
        </w:r>
      </w:hyperlink>
      <w:r w:rsidRPr="00EE2BC6">
        <w:rPr>
          <w:sz w:val="28"/>
          <w:szCs w:val="28"/>
        </w:rPr>
        <w:t xml:space="preserve"> о комиссии по осуществлению осмотра здания, сооружения или объекта незавершенного строительства при проведении </w:t>
      </w:r>
      <w:r>
        <w:rPr>
          <w:sz w:val="28"/>
          <w:szCs w:val="28"/>
        </w:rPr>
        <w:t xml:space="preserve">               </w:t>
      </w:r>
      <w:r w:rsidRPr="00EE2BC6">
        <w:rPr>
          <w:sz w:val="28"/>
          <w:szCs w:val="28"/>
        </w:rPr>
        <w:t>мероприятий по выявлению правообладателей ранее учтенных объектов</w:t>
      </w:r>
      <w:r>
        <w:rPr>
          <w:sz w:val="28"/>
          <w:szCs w:val="28"/>
        </w:rPr>
        <w:t xml:space="preserve">               </w:t>
      </w:r>
      <w:r w:rsidRPr="00EE2BC6">
        <w:rPr>
          <w:sz w:val="28"/>
          <w:szCs w:val="28"/>
        </w:rPr>
        <w:t xml:space="preserve"> недвижимости </w:t>
      </w:r>
      <w:r w:rsidRPr="00675515">
        <w:rPr>
          <w:sz w:val="28"/>
          <w:szCs w:val="28"/>
        </w:rPr>
        <w:t xml:space="preserve">на территории </w:t>
      </w:r>
      <w:r w:rsidR="0027795D">
        <w:rPr>
          <w:sz w:val="28"/>
          <w:szCs w:val="28"/>
        </w:rPr>
        <w:t>Коксовского сельского поселения</w:t>
      </w:r>
      <w:r>
        <w:rPr>
          <w:sz w:val="28"/>
          <w:szCs w:val="28"/>
        </w:rPr>
        <w:t xml:space="preserve"> </w:t>
      </w:r>
      <w:r w:rsidRPr="00EE2BC6">
        <w:rPr>
          <w:sz w:val="28"/>
          <w:szCs w:val="28"/>
        </w:rPr>
        <w:t>(</w:t>
      </w:r>
      <w:r>
        <w:rPr>
          <w:sz w:val="28"/>
          <w:szCs w:val="28"/>
        </w:rPr>
        <w:t>П</w:t>
      </w:r>
      <w:r w:rsidRPr="00EE2BC6">
        <w:rPr>
          <w:sz w:val="28"/>
          <w:szCs w:val="28"/>
        </w:rPr>
        <w:t>риложение</w:t>
      </w:r>
      <w:r>
        <w:rPr>
          <w:sz w:val="28"/>
          <w:szCs w:val="28"/>
        </w:rPr>
        <w:t xml:space="preserve"> № </w:t>
      </w:r>
      <w:r w:rsidRPr="00EE2BC6">
        <w:rPr>
          <w:sz w:val="28"/>
          <w:szCs w:val="28"/>
        </w:rPr>
        <w:t>2).</w:t>
      </w:r>
    </w:p>
    <w:p w:rsidR="004934AD" w:rsidRPr="008F6CE1" w:rsidRDefault="004934AD" w:rsidP="008A347D">
      <w:pPr>
        <w:suppressAutoHyphens/>
        <w:ind w:firstLine="720"/>
        <w:jc w:val="both"/>
        <w:rPr>
          <w:sz w:val="28"/>
          <w:szCs w:val="28"/>
        </w:rPr>
      </w:pPr>
      <w:r w:rsidRPr="008F6CE1">
        <w:rPr>
          <w:sz w:val="28"/>
          <w:szCs w:val="28"/>
        </w:rPr>
        <w:t>2. Настоящее постановление вступает в силу со дня его официального опубликования.</w:t>
      </w:r>
    </w:p>
    <w:p w:rsidR="004934AD" w:rsidRDefault="004934AD" w:rsidP="008A347D">
      <w:pPr>
        <w:suppressAutoHyphens/>
        <w:jc w:val="both"/>
        <w:rPr>
          <w:sz w:val="28"/>
          <w:szCs w:val="28"/>
        </w:rPr>
      </w:pPr>
      <w:r>
        <w:rPr>
          <w:sz w:val="28"/>
          <w:szCs w:val="28"/>
        </w:rPr>
        <w:lastRenderedPageBreak/>
        <w:tab/>
        <w:t xml:space="preserve">3. </w:t>
      </w:r>
      <w:r w:rsidRPr="001E4E96">
        <w:rPr>
          <w:sz w:val="28"/>
          <w:szCs w:val="28"/>
        </w:rPr>
        <w:t xml:space="preserve">Контроль за исполнением настоящего постановления возложить </w:t>
      </w:r>
      <w:r w:rsidR="008A347D">
        <w:rPr>
          <w:sz w:val="28"/>
          <w:szCs w:val="28"/>
        </w:rPr>
        <w:t xml:space="preserve">на </w:t>
      </w:r>
      <w:r w:rsidR="0027795D">
        <w:rPr>
          <w:sz w:val="28"/>
          <w:szCs w:val="28"/>
        </w:rPr>
        <w:t xml:space="preserve">специалиста первой категории сектора по общим и </w:t>
      </w:r>
      <w:proofErr w:type="spellStart"/>
      <w:r w:rsidR="0027795D">
        <w:rPr>
          <w:sz w:val="28"/>
          <w:szCs w:val="28"/>
        </w:rPr>
        <w:t>имуществнно-земельным</w:t>
      </w:r>
      <w:proofErr w:type="spellEnd"/>
      <w:r w:rsidR="0027795D">
        <w:rPr>
          <w:sz w:val="28"/>
          <w:szCs w:val="28"/>
        </w:rPr>
        <w:t xml:space="preserve"> вопросам </w:t>
      </w:r>
      <w:proofErr w:type="spellStart"/>
      <w:r w:rsidR="0027795D">
        <w:rPr>
          <w:sz w:val="28"/>
          <w:szCs w:val="28"/>
        </w:rPr>
        <w:t>Черникову</w:t>
      </w:r>
      <w:proofErr w:type="spellEnd"/>
      <w:r w:rsidR="0027795D">
        <w:rPr>
          <w:sz w:val="28"/>
          <w:szCs w:val="28"/>
        </w:rPr>
        <w:t xml:space="preserve"> А.Н.</w:t>
      </w:r>
    </w:p>
    <w:p w:rsidR="00740C88" w:rsidRDefault="00740C88" w:rsidP="008A347D">
      <w:pPr>
        <w:numPr>
          <w:ilvl w:val="0"/>
          <w:numId w:val="1"/>
        </w:numPr>
        <w:suppressAutoHyphens/>
        <w:jc w:val="both"/>
        <w:rPr>
          <w:sz w:val="28"/>
        </w:rPr>
      </w:pPr>
    </w:p>
    <w:tbl>
      <w:tblPr>
        <w:tblW w:w="10422" w:type="dxa"/>
        <w:tblLook w:val="04A0"/>
      </w:tblPr>
      <w:tblGrid>
        <w:gridCol w:w="5353"/>
        <w:gridCol w:w="2410"/>
        <w:gridCol w:w="2659"/>
      </w:tblGrid>
      <w:tr w:rsidR="00740C88" w:rsidRPr="00803C8A" w:rsidTr="0027795D">
        <w:tc>
          <w:tcPr>
            <w:tcW w:w="5353" w:type="dxa"/>
            <w:shd w:val="clear" w:color="auto" w:fill="auto"/>
          </w:tcPr>
          <w:p w:rsidR="001123B5" w:rsidRPr="00803C8A" w:rsidRDefault="008A347D" w:rsidP="008A347D">
            <w:pPr>
              <w:suppressAutoHyphens/>
              <w:autoSpaceDE w:val="0"/>
              <w:autoSpaceDN w:val="0"/>
              <w:adjustRightInd w:val="0"/>
              <w:rPr>
                <w:color w:val="00000A"/>
                <w:sz w:val="28"/>
                <w:szCs w:val="28"/>
              </w:rPr>
            </w:pPr>
            <w:r>
              <w:rPr>
                <w:color w:val="00000A"/>
                <w:sz w:val="28"/>
                <w:szCs w:val="28"/>
              </w:rPr>
              <w:t xml:space="preserve">       </w:t>
            </w:r>
            <w:r w:rsidR="00740C88">
              <w:rPr>
                <w:color w:val="00000A"/>
                <w:sz w:val="28"/>
                <w:szCs w:val="28"/>
              </w:rPr>
              <w:t>Г</w:t>
            </w:r>
            <w:r w:rsidR="00740C88" w:rsidRPr="00803C8A">
              <w:rPr>
                <w:color w:val="00000A"/>
                <w:sz w:val="28"/>
                <w:szCs w:val="28"/>
              </w:rPr>
              <w:t>лава Администрации</w:t>
            </w:r>
          </w:p>
        </w:tc>
        <w:tc>
          <w:tcPr>
            <w:tcW w:w="2410" w:type="dxa"/>
          </w:tcPr>
          <w:p w:rsidR="00740C88" w:rsidRPr="00803C8A" w:rsidRDefault="00740C88" w:rsidP="008A347D">
            <w:pPr>
              <w:suppressAutoHyphens/>
              <w:autoSpaceDE w:val="0"/>
              <w:autoSpaceDN w:val="0"/>
              <w:adjustRightInd w:val="0"/>
              <w:jc w:val="both"/>
              <w:rPr>
                <w:color w:val="00000A"/>
                <w:sz w:val="28"/>
                <w:szCs w:val="28"/>
              </w:rPr>
            </w:pPr>
          </w:p>
        </w:tc>
        <w:tc>
          <w:tcPr>
            <w:tcW w:w="2659" w:type="dxa"/>
            <w:shd w:val="clear" w:color="auto" w:fill="auto"/>
          </w:tcPr>
          <w:p w:rsidR="00740C88" w:rsidRPr="00803C8A" w:rsidRDefault="00740C88" w:rsidP="008A347D">
            <w:pPr>
              <w:suppressAutoHyphens/>
              <w:autoSpaceDE w:val="0"/>
              <w:autoSpaceDN w:val="0"/>
              <w:adjustRightInd w:val="0"/>
              <w:rPr>
                <w:color w:val="00000A"/>
                <w:sz w:val="28"/>
                <w:szCs w:val="28"/>
              </w:rPr>
            </w:pPr>
          </w:p>
        </w:tc>
      </w:tr>
      <w:tr w:rsidR="00740C88" w:rsidRPr="00803C8A" w:rsidTr="0027795D">
        <w:trPr>
          <w:trHeight w:val="468"/>
        </w:trPr>
        <w:tc>
          <w:tcPr>
            <w:tcW w:w="5353" w:type="dxa"/>
            <w:shd w:val="clear" w:color="auto" w:fill="auto"/>
          </w:tcPr>
          <w:p w:rsidR="00740C88" w:rsidRPr="00803C8A" w:rsidRDefault="00740C88" w:rsidP="008A347D">
            <w:pPr>
              <w:suppressAutoHyphens/>
              <w:autoSpaceDE w:val="0"/>
              <w:autoSpaceDN w:val="0"/>
              <w:adjustRightInd w:val="0"/>
              <w:rPr>
                <w:color w:val="00000A"/>
                <w:sz w:val="28"/>
                <w:szCs w:val="28"/>
              </w:rPr>
            </w:pPr>
            <w:r>
              <w:rPr>
                <w:color w:val="00000A"/>
                <w:sz w:val="28"/>
                <w:szCs w:val="28"/>
              </w:rPr>
              <w:t>Коксовского сельского поселения</w:t>
            </w:r>
          </w:p>
        </w:tc>
        <w:tc>
          <w:tcPr>
            <w:tcW w:w="2410" w:type="dxa"/>
          </w:tcPr>
          <w:p w:rsidR="00740C88" w:rsidRDefault="00740C88" w:rsidP="008A347D">
            <w:pPr>
              <w:suppressAutoHyphens/>
              <w:autoSpaceDE w:val="0"/>
              <w:autoSpaceDN w:val="0"/>
              <w:adjustRightInd w:val="0"/>
              <w:jc w:val="right"/>
              <w:rPr>
                <w:color w:val="00000A"/>
                <w:sz w:val="28"/>
                <w:szCs w:val="28"/>
              </w:rPr>
            </w:pPr>
          </w:p>
        </w:tc>
        <w:tc>
          <w:tcPr>
            <w:tcW w:w="2659" w:type="dxa"/>
            <w:shd w:val="clear" w:color="auto" w:fill="auto"/>
          </w:tcPr>
          <w:p w:rsidR="00740C88" w:rsidRPr="00803C8A" w:rsidRDefault="008A347D" w:rsidP="008A347D">
            <w:pPr>
              <w:suppressAutoHyphens/>
              <w:autoSpaceDE w:val="0"/>
              <w:autoSpaceDN w:val="0"/>
              <w:adjustRightInd w:val="0"/>
              <w:rPr>
                <w:color w:val="00000A"/>
                <w:sz w:val="28"/>
                <w:szCs w:val="28"/>
              </w:rPr>
            </w:pPr>
            <w:r>
              <w:rPr>
                <w:color w:val="00000A"/>
                <w:sz w:val="28"/>
                <w:szCs w:val="28"/>
              </w:rPr>
              <w:t xml:space="preserve">            </w:t>
            </w:r>
            <w:r w:rsidR="00740C88">
              <w:rPr>
                <w:color w:val="00000A"/>
                <w:sz w:val="28"/>
                <w:szCs w:val="28"/>
              </w:rPr>
              <w:t>С.И. Киреев</w:t>
            </w:r>
          </w:p>
        </w:tc>
      </w:tr>
      <w:tr w:rsidR="00740C88" w:rsidRPr="00803C8A" w:rsidTr="0027795D">
        <w:trPr>
          <w:trHeight w:val="468"/>
        </w:trPr>
        <w:tc>
          <w:tcPr>
            <w:tcW w:w="5353" w:type="dxa"/>
            <w:shd w:val="clear" w:color="auto" w:fill="auto"/>
          </w:tcPr>
          <w:p w:rsidR="00740C88" w:rsidRDefault="008A347D" w:rsidP="008A347D">
            <w:pPr>
              <w:suppressAutoHyphens/>
              <w:autoSpaceDE w:val="0"/>
              <w:autoSpaceDN w:val="0"/>
              <w:adjustRightInd w:val="0"/>
              <w:rPr>
                <w:color w:val="00000A"/>
                <w:sz w:val="28"/>
                <w:szCs w:val="28"/>
              </w:rPr>
            </w:pPr>
            <w:r>
              <w:rPr>
                <w:color w:val="00000A"/>
                <w:sz w:val="28"/>
                <w:szCs w:val="28"/>
              </w:rPr>
              <w:t xml:space="preserve">    </w:t>
            </w:r>
          </w:p>
        </w:tc>
        <w:tc>
          <w:tcPr>
            <w:tcW w:w="2410" w:type="dxa"/>
          </w:tcPr>
          <w:p w:rsidR="00740C88" w:rsidRDefault="00740C88" w:rsidP="008A347D">
            <w:pPr>
              <w:suppressAutoHyphens/>
              <w:autoSpaceDE w:val="0"/>
              <w:autoSpaceDN w:val="0"/>
              <w:adjustRightInd w:val="0"/>
              <w:jc w:val="right"/>
              <w:rPr>
                <w:color w:val="00000A"/>
                <w:sz w:val="28"/>
                <w:szCs w:val="28"/>
              </w:rPr>
            </w:pPr>
          </w:p>
        </w:tc>
        <w:tc>
          <w:tcPr>
            <w:tcW w:w="2659" w:type="dxa"/>
            <w:shd w:val="clear" w:color="auto" w:fill="auto"/>
          </w:tcPr>
          <w:p w:rsidR="002E3001" w:rsidRDefault="002E3001" w:rsidP="008A347D">
            <w:pPr>
              <w:suppressAutoHyphens/>
              <w:autoSpaceDE w:val="0"/>
              <w:autoSpaceDN w:val="0"/>
              <w:adjustRightInd w:val="0"/>
              <w:rPr>
                <w:color w:val="00000A"/>
                <w:sz w:val="28"/>
                <w:szCs w:val="28"/>
              </w:rPr>
            </w:pPr>
          </w:p>
        </w:tc>
      </w:tr>
      <w:tr w:rsidR="00740C88" w:rsidRPr="00803C8A" w:rsidTr="0027795D">
        <w:trPr>
          <w:trHeight w:val="468"/>
        </w:trPr>
        <w:tc>
          <w:tcPr>
            <w:tcW w:w="5353" w:type="dxa"/>
            <w:shd w:val="clear" w:color="auto" w:fill="auto"/>
          </w:tcPr>
          <w:p w:rsidR="003A7304" w:rsidRDefault="003A7304" w:rsidP="008A347D">
            <w:pPr>
              <w:suppressAutoHyphens/>
              <w:autoSpaceDE w:val="0"/>
              <w:autoSpaceDN w:val="0"/>
              <w:adjustRightInd w:val="0"/>
              <w:rPr>
                <w:color w:val="00000A"/>
                <w:sz w:val="28"/>
                <w:szCs w:val="28"/>
              </w:rPr>
            </w:pPr>
          </w:p>
        </w:tc>
        <w:tc>
          <w:tcPr>
            <w:tcW w:w="2410" w:type="dxa"/>
          </w:tcPr>
          <w:p w:rsidR="00740C88" w:rsidRDefault="00740C88" w:rsidP="008A347D">
            <w:pPr>
              <w:suppressAutoHyphens/>
              <w:autoSpaceDE w:val="0"/>
              <w:autoSpaceDN w:val="0"/>
              <w:adjustRightInd w:val="0"/>
              <w:jc w:val="right"/>
              <w:rPr>
                <w:color w:val="00000A"/>
                <w:sz w:val="28"/>
                <w:szCs w:val="28"/>
              </w:rPr>
            </w:pPr>
          </w:p>
        </w:tc>
        <w:tc>
          <w:tcPr>
            <w:tcW w:w="2659" w:type="dxa"/>
            <w:shd w:val="clear" w:color="auto" w:fill="auto"/>
          </w:tcPr>
          <w:p w:rsidR="00286752" w:rsidRDefault="00286752" w:rsidP="008A347D">
            <w:pPr>
              <w:suppressAutoHyphens/>
              <w:autoSpaceDE w:val="0"/>
              <w:autoSpaceDN w:val="0"/>
              <w:adjustRightInd w:val="0"/>
              <w:rPr>
                <w:color w:val="00000A"/>
                <w:sz w:val="28"/>
                <w:szCs w:val="28"/>
              </w:rPr>
            </w:pPr>
          </w:p>
        </w:tc>
      </w:tr>
    </w:tbl>
    <w:p w:rsidR="005174AA" w:rsidRDefault="005174AA" w:rsidP="008A347D">
      <w:pPr>
        <w:rPr>
          <w:sz w:val="28"/>
        </w:rPr>
      </w:pPr>
    </w:p>
    <w:p w:rsidR="005174AA" w:rsidRDefault="005174AA" w:rsidP="008A347D">
      <w:pPr>
        <w:rPr>
          <w:sz w:val="28"/>
        </w:rPr>
      </w:pPr>
    </w:p>
    <w:p w:rsidR="005174AA" w:rsidRDefault="005174AA" w:rsidP="008A347D">
      <w:pPr>
        <w:rPr>
          <w:sz w:val="28"/>
        </w:rPr>
      </w:pPr>
    </w:p>
    <w:p w:rsidR="005174AA" w:rsidRDefault="005174AA" w:rsidP="008A347D">
      <w:pPr>
        <w:rPr>
          <w:sz w:val="28"/>
        </w:rPr>
      </w:pPr>
    </w:p>
    <w:p w:rsidR="005174AA" w:rsidRDefault="005174AA"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27795D" w:rsidRDefault="0027795D" w:rsidP="008A347D">
      <w:pPr>
        <w:rPr>
          <w:sz w:val="28"/>
        </w:rPr>
      </w:pPr>
    </w:p>
    <w:p w:rsidR="00812766" w:rsidRDefault="00812766" w:rsidP="008A347D">
      <w:pPr>
        <w:rPr>
          <w:sz w:val="28"/>
        </w:rPr>
      </w:pPr>
    </w:p>
    <w:p w:rsidR="00812766" w:rsidRDefault="00812766" w:rsidP="008A347D">
      <w:pPr>
        <w:rPr>
          <w:sz w:val="28"/>
        </w:rPr>
      </w:pPr>
    </w:p>
    <w:p w:rsidR="00812766" w:rsidRDefault="00812766" w:rsidP="008A347D">
      <w:pPr>
        <w:rPr>
          <w:sz w:val="28"/>
        </w:rPr>
      </w:pPr>
    </w:p>
    <w:p w:rsidR="0027795D" w:rsidRDefault="0027795D" w:rsidP="008A347D">
      <w:pPr>
        <w:rPr>
          <w:sz w:val="28"/>
        </w:rPr>
      </w:pPr>
    </w:p>
    <w:tbl>
      <w:tblPr>
        <w:tblW w:w="0" w:type="auto"/>
        <w:tblLook w:val="04A0"/>
      </w:tblPr>
      <w:tblGrid>
        <w:gridCol w:w="4786"/>
        <w:gridCol w:w="5635"/>
      </w:tblGrid>
      <w:tr w:rsidR="0027795D" w:rsidRPr="00F8171D" w:rsidTr="00F8171D">
        <w:tc>
          <w:tcPr>
            <w:tcW w:w="4786" w:type="dxa"/>
            <w:shd w:val="clear" w:color="auto" w:fill="auto"/>
          </w:tcPr>
          <w:p w:rsidR="0027795D" w:rsidRPr="00F8171D" w:rsidRDefault="0027795D" w:rsidP="008A347D">
            <w:pPr>
              <w:suppressAutoHyphens/>
              <w:rPr>
                <w:sz w:val="28"/>
              </w:rPr>
            </w:pPr>
          </w:p>
        </w:tc>
        <w:tc>
          <w:tcPr>
            <w:tcW w:w="5635" w:type="dxa"/>
            <w:shd w:val="clear" w:color="auto" w:fill="auto"/>
          </w:tcPr>
          <w:p w:rsidR="008A347D" w:rsidRDefault="008A347D" w:rsidP="008A347D">
            <w:pPr>
              <w:suppressAutoHyphens/>
              <w:rPr>
                <w:sz w:val="28"/>
              </w:rPr>
            </w:pPr>
          </w:p>
          <w:p w:rsidR="008A347D" w:rsidRDefault="008A347D" w:rsidP="008A347D">
            <w:pPr>
              <w:suppressAutoHyphens/>
              <w:rPr>
                <w:sz w:val="28"/>
              </w:rPr>
            </w:pPr>
          </w:p>
          <w:p w:rsidR="008A347D" w:rsidRDefault="008A347D" w:rsidP="008A347D">
            <w:pPr>
              <w:suppressAutoHyphens/>
              <w:rPr>
                <w:sz w:val="28"/>
              </w:rPr>
            </w:pPr>
          </w:p>
          <w:p w:rsidR="008A347D" w:rsidRDefault="008A347D" w:rsidP="008A347D">
            <w:pPr>
              <w:suppressAutoHyphens/>
              <w:rPr>
                <w:sz w:val="28"/>
              </w:rPr>
            </w:pPr>
          </w:p>
          <w:p w:rsidR="009929BF" w:rsidRDefault="009929BF" w:rsidP="008A347D">
            <w:pPr>
              <w:suppressAutoHyphens/>
              <w:jc w:val="right"/>
              <w:rPr>
                <w:sz w:val="28"/>
              </w:rPr>
            </w:pPr>
          </w:p>
          <w:p w:rsidR="009929BF" w:rsidRDefault="009929BF" w:rsidP="008A347D">
            <w:pPr>
              <w:suppressAutoHyphens/>
              <w:jc w:val="right"/>
              <w:rPr>
                <w:sz w:val="28"/>
              </w:rPr>
            </w:pPr>
          </w:p>
          <w:p w:rsidR="008A347D" w:rsidRDefault="0027795D" w:rsidP="008A347D">
            <w:pPr>
              <w:suppressAutoHyphens/>
              <w:jc w:val="right"/>
              <w:rPr>
                <w:sz w:val="28"/>
              </w:rPr>
            </w:pPr>
            <w:r w:rsidRPr="00F8171D">
              <w:rPr>
                <w:sz w:val="28"/>
              </w:rPr>
              <w:lastRenderedPageBreak/>
              <w:t>Приложен</w:t>
            </w:r>
            <w:r w:rsidR="00812766">
              <w:rPr>
                <w:sz w:val="28"/>
              </w:rPr>
              <w:t xml:space="preserve">ие № 1 </w:t>
            </w:r>
          </w:p>
          <w:p w:rsidR="00A84E35" w:rsidRDefault="00812766" w:rsidP="008A347D">
            <w:pPr>
              <w:suppressAutoHyphens/>
              <w:jc w:val="right"/>
              <w:rPr>
                <w:sz w:val="28"/>
              </w:rPr>
            </w:pPr>
            <w:r>
              <w:rPr>
                <w:sz w:val="28"/>
              </w:rPr>
              <w:t xml:space="preserve">к постановлению </w:t>
            </w:r>
            <w:r w:rsidR="005A55B3" w:rsidRPr="00F8171D">
              <w:rPr>
                <w:sz w:val="28"/>
              </w:rPr>
              <w:t xml:space="preserve">Администрации </w:t>
            </w:r>
            <w:proofErr w:type="spellStart"/>
            <w:r w:rsidR="005A55B3" w:rsidRPr="00F8171D">
              <w:rPr>
                <w:sz w:val="28"/>
              </w:rPr>
              <w:t>Кокс</w:t>
            </w:r>
            <w:r>
              <w:rPr>
                <w:sz w:val="28"/>
              </w:rPr>
              <w:t>овского</w:t>
            </w:r>
            <w:proofErr w:type="spellEnd"/>
            <w:r>
              <w:rPr>
                <w:sz w:val="28"/>
              </w:rPr>
              <w:t xml:space="preserve"> сельского поселения от</w:t>
            </w:r>
          </w:p>
          <w:p w:rsidR="0027795D" w:rsidRPr="00F8171D" w:rsidRDefault="00812766" w:rsidP="008A347D">
            <w:pPr>
              <w:suppressAutoHyphens/>
              <w:jc w:val="right"/>
              <w:rPr>
                <w:sz w:val="28"/>
              </w:rPr>
            </w:pPr>
            <w:r>
              <w:rPr>
                <w:sz w:val="28"/>
              </w:rPr>
              <w:t xml:space="preserve">.2024 № </w:t>
            </w:r>
          </w:p>
          <w:p w:rsidR="005A55B3" w:rsidRPr="00F8171D" w:rsidRDefault="005A55B3" w:rsidP="008A347D">
            <w:pPr>
              <w:suppressAutoHyphens/>
              <w:rPr>
                <w:sz w:val="28"/>
              </w:rPr>
            </w:pPr>
          </w:p>
        </w:tc>
      </w:tr>
    </w:tbl>
    <w:p w:rsidR="005A55B3" w:rsidRPr="005A55B3" w:rsidRDefault="005A55B3" w:rsidP="008A347D">
      <w:pPr>
        <w:suppressAutoHyphens/>
        <w:spacing w:line="19" w:lineRule="atLeast"/>
        <w:ind w:left="851" w:right="990"/>
        <w:jc w:val="center"/>
        <w:rPr>
          <w:bCs/>
          <w:sz w:val="28"/>
          <w:szCs w:val="28"/>
          <w:lang w:eastAsia="ru-RU"/>
        </w:rPr>
      </w:pPr>
      <w:r w:rsidRPr="005A55B3">
        <w:rPr>
          <w:bCs/>
          <w:sz w:val="28"/>
          <w:szCs w:val="28"/>
          <w:lang w:eastAsia="ru-RU"/>
        </w:rPr>
        <w:lastRenderedPageBreak/>
        <w:t>СОСТАВ</w:t>
      </w:r>
    </w:p>
    <w:p w:rsidR="008A347D" w:rsidRDefault="005A55B3" w:rsidP="008A347D">
      <w:pPr>
        <w:tabs>
          <w:tab w:val="left" w:pos="8931"/>
        </w:tabs>
        <w:suppressAutoHyphens/>
        <w:spacing w:line="19" w:lineRule="atLeast"/>
        <w:ind w:left="142" w:right="707"/>
        <w:jc w:val="center"/>
        <w:rPr>
          <w:sz w:val="28"/>
          <w:szCs w:val="28"/>
          <w:lang w:eastAsia="ru-RU"/>
        </w:rPr>
      </w:pPr>
      <w:r w:rsidRPr="005A55B3">
        <w:rPr>
          <w:sz w:val="28"/>
          <w:szCs w:val="28"/>
          <w:lang w:eastAsia="ru-RU"/>
        </w:rPr>
        <w:t>комиссии по осуществлению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5A55B3" w:rsidRPr="005A55B3" w:rsidRDefault="005A55B3" w:rsidP="008A347D">
      <w:pPr>
        <w:tabs>
          <w:tab w:val="left" w:pos="8931"/>
        </w:tabs>
        <w:suppressAutoHyphens/>
        <w:spacing w:line="19" w:lineRule="atLeast"/>
        <w:ind w:left="142" w:right="707"/>
        <w:jc w:val="center"/>
        <w:rPr>
          <w:bCs/>
          <w:sz w:val="28"/>
          <w:szCs w:val="28"/>
          <w:lang w:eastAsia="ru-RU"/>
        </w:rPr>
      </w:pPr>
      <w:r w:rsidRPr="005A55B3">
        <w:rPr>
          <w:sz w:val="28"/>
          <w:szCs w:val="28"/>
          <w:lang w:eastAsia="ru-RU"/>
        </w:rPr>
        <w:t xml:space="preserve"> на территории </w:t>
      </w:r>
      <w:r>
        <w:rPr>
          <w:sz w:val="28"/>
          <w:szCs w:val="28"/>
          <w:lang w:eastAsia="ru-RU"/>
        </w:rPr>
        <w:t>Коксовского сельского поселения</w:t>
      </w:r>
      <w:r w:rsidRPr="005A55B3">
        <w:rPr>
          <w:bCs/>
          <w:sz w:val="28"/>
          <w:szCs w:val="28"/>
          <w:lang w:eastAsia="ru-RU"/>
        </w:rPr>
        <w:t xml:space="preserve"> (далее – комиссия)</w:t>
      </w:r>
    </w:p>
    <w:p w:rsidR="005A55B3" w:rsidRPr="005A55B3" w:rsidRDefault="005A55B3" w:rsidP="008A347D">
      <w:pPr>
        <w:tabs>
          <w:tab w:val="left" w:pos="8931"/>
        </w:tabs>
        <w:suppressAutoHyphens/>
        <w:spacing w:line="19" w:lineRule="atLeast"/>
        <w:ind w:left="142" w:right="707"/>
        <w:jc w:val="center"/>
        <w:rPr>
          <w:bCs/>
          <w:sz w:val="28"/>
          <w:szCs w:val="28"/>
          <w:lang w:eastAsia="ru-RU"/>
        </w:rPr>
      </w:pPr>
    </w:p>
    <w:p w:rsidR="005A55B3" w:rsidRPr="005A55B3" w:rsidRDefault="005A55B3" w:rsidP="008A347D">
      <w:pPr>
        <w:suppressAutoHyphens/>
        <w:spacing w:line="19" w:lineRule="atLeast"/>
        <w:ind w:right="139" w:firstLine="708"/>
        <w:jc w:val="both"/>
        <w:rPr>
          <w:sz w:val="28"/>
          <w:szCs w:val="28"/>
          <w:lang w:eastAsia="ru-RU"/>
        </w:rPr>
      </w:pPr>
      <w:r>
        <w:rPr>
          <w:sz w:val="28"/>
          <w:szCs w:val="28"/>
          <w:lang w:eastAsia="ru-RU"/>
        </w:rPr>
        <w:t>Киреев Сергей Иванович</w:t>
      </w:r>
      <w:r w:rsidRPr="005A55B3">
        <w:rPr>
          <w:sz w:val="28"/>
          <w:szCs w:val="28"/>
          <w:lang w:eastAsia="ru-RU"/>
        </w:rPr>
        <w:t xml:space="preserve"> </w:t>
      </w:r>
      <w:r>
        <w:rPr>
          <w:sz w:val="28"/>
          <w:szCs w:val="28"/>
          <w:lang w:eastAsia="ru-RU"/>
        </w:rPr>
        <w:t>–</w:t>
      </w:r>
      <w:r w:rsidRPr="005A55B3">
        <w:rPr>
          <w:sz w:val="28"/>
          <w:szCs w:val="28"/>
          <w:lang w:eastAsia="ru-RU"/>
        </w:rPr>
        <w:t xml:space="preserve"> </w:t>
      </w:r>
      <w:r>
        <w:rPr>
          <w:sz w:val="28"/>
          <w:szCs w:val="28"/>
          <w:lang w:eastAsia="ru-RU"/>
        </w:rPr>
        <w:t xml:space="preserve">Глава Администрации Коксовского сельского поселения - </w:t>
      </w:r>
      <w:r w:rsidRPr="005A55B3">
        <w:rPr>
          <w:sz w:val="28"/>
          <w:szCs w:val="28"/>
          <w:lang w:eastAsia="ru-RU"/>
        </w:rPr>
        <w:t>председатель комиссии.</w:t>
      </w:r>
    </w:p>
    <w:p w:rsidR="005A55B3" w:rsidRPr="005A55B3" w:rsidRDefault="005A55B3" w:rsidP="008A347D">
      <w:pPr>
        <w:tabs>
          <w:tab w:val="left" w:pos="8931"/>
        </w:tabs>
        <w:suppressAutoHyphens/>
        <w:spacing w:line="19" w:lineRule="atLeast"/>
        <w:ind w:left="142" w:right="707"/>
        <w:jc w:val="center"/>
        <w:rPr>
          <w:bCs/>
          <w:sz w:val="10"/>
          <w:szCs w:val="10"/>
          <w:lang w:eastAsia="ru-RU"/>
        </w:rPr>
      </w:pPr>
    </w:p>
    <w:p w:rsidR="005A55B3" w:rsidRPr="005A55B3" w:rsidRDefault="005A55B3" w:rsidP="008A347D">
      <w:pPr>
        <w:tabs>
          <w:tab w:val="left" w:pos="5103"/>
        </w:tabs>
        <w:suppressAutoHyphens/>
        <w:jc w:val="both"/>
        <w:rPr>
          <w:sz w:val="24"/>
          <w:szCs w:val="24"/>
          <w:lang w:eastAsia="ru-RU"/>
        </w:rPr>
      </w:pPr>
      <w:r w:rsidRPr="005A55B3">
        <w:rPr>
          <w:sz w:val="28"/>
          <w:szCs w:val="28"/>
          <w:lang w:eastAsia="ru-RU"/>
        </w:rPr>
        <w:t>Члены комиссии:</w:t>
      </w:r>
    </w:p>
    <w:p w:rsidR="005A55B3" w:rsidRPr="005A55B3" w:rsidRDefault="005A55B3" w:rsidP="008A347D">
      <w:pPr>
        <w:tabs>
          <w:tab w:val="left" w:pos="8931"/>
        </w:tabs>
        <w:suppressAutoHyphens/>
        <w:spacing w:line="19" w:lineRule="atLeast"/>
        <w:ind w:left="142" w:right="707"/>
        <w:jc w:val="center"/>
        <w:rPr>
          <w:bCs/>
          <w:sz w:val="10"/>
          <w:szCs w:val="10"/>
          <w:lang w:eastAsia="ru-RU"/>
        </w:rPr>
      </w:pPr>
    </w:p>
    <w:tbl>
      <w:tblPr>
        <w:tblW w:w="10314" w:type="dxa"/>
        <w:tblLayout w:type="fixed"/>
        <w:tblLook w:val="04A0"/>
      </w:tblPr>
      <w:tblGrid>
        <w:gridCol w:w="10314"/>
      </w:tblGrid>
      <w:tr w:rsidR="005A55B3" w:rsidRPr="005A55B3" w:rsidTr="008A347D">
        <w:trPr>
          <w:trHeight w:val="4861"/>
        </w:trPr>
        <w:tc>
          <w:tcPr>
            <w:tcW w:w="10314" w:type="dxa"/>
          </w:tcPr>
          <w:p w:rsidR="005A55B3" w:rsidRPr="005A55B3" w:rsidRDefault="005A55B3" w:rsidP="008A347D">
            <w:pPr>
              <w:tabs>
                <w:tab w:val="left" w:pos="3828"/>
                <w:tab w:val="left" w:pos="7513"/>
              </w:tabs>
              <w:suppressAutoHyphens/>
              <w:spacing w:before="120"/>
              <w:ind w:firstLine="720"/>
              <w:jc w:val="both"/>
              <w:rPr>
                <w:sz w:val="28"/>
                <w:szCs w:val="28"/>
                <w:lang w:eastAsia="ru-RU"/>
              </w:rPr>
            </w:pPr>
            <w:r>
              <w:rPr>
                <w:sz w:val="28"/>
                <w:szCs w:val="28"/>
                <w:lang w:eastAsia="ru-RU"/>
              </w:rPr>
              <w:t>Черникова Анастасия Николаевна</w:t>
            </w:r>
            <w:r w:rsidRPr="005A55B3">
              <w:rPr>
                <w:sz w:val="28"/>
                <w:szCs w:val="28"/>
                <w:lang w:eastAsia="ru-RU"/>
              </w:rPr>
              <w:t xml:space="preserve"> </w:t>
            </w:r>
            <w:r>
              <w:rPr>
                <w:sz w:val="28"/>
                <w:szCs w:val="28"/>
                <w:lang w:eastAsia="ru-RU"/>
              </w:rPr>
              <w:t>–</w:t>
            </w:r>
            <w:r w:rsidRPr="005A55B3">
              <w:rPr>
                <w:sz w:val="28"/>
                <w:szCs w:val="28"/>
                <w:lang w:eastAsia="ru-RU"/>
              </w:rPr>
              <w:t xml:space="preserve"> </w:t>
            </w:r>
            <w:r>
              <w:rPr>
                <w:sz w:val="28"/>
                <w:szCs w:val="28"/>
                <w:lang w:eastAsia="ru-RU"/>
              </w:rPr>
              <w:t>специалист первой категории сектора по общим и имущественно-земельным вопросам</w:t>
            </w:r>
            <w:r w:rsidRPr="005A55B3">
              <w:rPr>
                <w:sz w:val="28"/>
                <w:szCs w:val="28"/>
                <w:lang w:eastAsia="ru-RU"/>
              </w:rPr>
              <w:t xml:space="preserve"> – секретарь комиссии;</w:t>
            </w:r>
          </w:p>
          <w:p w:rsidR="005A55B3" w:rsidRPr="005A55B3" w:rsidRDefault="005A55B3" w:rsidP="008A347D">
            <w:pPr>
              <w:tabs>
                <w:tab w:val="left" w:pos="3828"/>
                <w:tab w:val="left" w:pos="7513"/>
              </w:tabs>
              <w:suppressAutoHyphens/>
              <w:spacing w:before="120"/>
              <w:ind w:firstLine="720"/>
              <w:jc w:val="both"/>
              <w:rPr>
                <w:sz w:val="28"/>
                <w:szCs w:val="28"/>
                <w:lang w:eastAsia="ru-RU"/>
              </w:rPr>
            </w:pPr>
            <w:r>
              <w:rPr>
                <w:sz w:val="28"/>
                <w:szCs w:val="28"/>
                <w:lang w:eastAsia="ru-RU"/>
              </w:rPr>
              <w:t>Запорожцева Светлана Николаевна</w:t>
            </w:r>
            <w:r w:rsidRPr="005A55B3">
              <w:rPr>
                <w:sz w:val="28"/>
                <w:szCs w:val="28"/>
                <w:lang w:eastAsia="ru-RU"/>
              </w:rPr>
              <w:t xml:space="preserve"> </w:t>
            </w:r>
            <w:r>
              <w:rPr>
                <w:sz w:val="28"/>
                <w:szCs w:val="28"/>
                <w:lang w:eastAsia="ru-RU"/>
              </w:rPr>
              <w:t>–</w:t>
            </w:r>
            <w:r w:rsidRPr="005A55B3">
              <w:rPr>
                <w:sz w:val="28"/>
                <w:szCs w:val="28"/>
                <w:lang w:eastAsia="ru-RU"/>
              </w:rPr>
              <w:t xml:space="preserve"> </w:t>
            </w:r>
            <w:r>
              <w:rPr>
                <w:sz w:val="28"/>
                <w:szCs w:val="28"/>
                <w:lang w:eastAsia="ru-RU"/>
              </w:rPr>
              <w:t>Заведующий сектором по общим и имущественно-земельным вопросам – член комиссии</w:t>
            </w:r>
            <w:r w:rsidRPr="005A55B3">
              <w:rPr>
                <w:sz w:val="28"/>
                <w:szCs w:val="28"/>
                <w:lang w:eastAsia="ru-RU"/>
              </w:rPr>
              <w:t xml:space="preserve"> </w:t>
            </w:r>
            <w:r w:rsidRPr="005A55B3">
              <w:rPr>
                <w:color w:val="000000"/>
                <w:sz w:val="28"/>
                <w:szCs w:val="28"/>
                <w:lang w:eastAsia="ru-RU"/>
              </w:rPr>
              <w:t>(по согласованию)</w:t>
            </w:r>
            <w:r w:rsidRPr="005A55B3">
              <w:rPr>
                <w:sz w:val="28"/>
                <w:szCs w:val="28"/>
                <w:lang w:eastAsia="ru-RU"/>
              </w:rPr>
              <w:t xml:space="preserve">;       </w:t>
            </w:r>
          </w:p>
          <w:p w:rsidR="005A55B3" w:rsidRPr="005A55B3" w:rsidRDefault="005A55B3" w:rsidP="008A347D">
            <w:pPr>
              <w:tabs>
                <w:tab w:val="left" w:pos="3828"/>
                <w:tab w:val="left" w:pos="7513"/>
              </w:tabs>
              <w:suppressAutoHyphens/>
              <w:spacing w:before="120"/>
              <w:ind w:firstLine="720"/>
              <w:jc w:val="both"/>
              <w:rPr>
                <w:sz w:val="28"/>
                <w:szCs w:val="28"/>
                <w:lang w:eastAsia="ru-RU"/>
              </w:rPr>
            </w:pPr>
            <w:r>
              <w:rPr>
                <w:sz w:val="28"/>
                <w:szCs w:val="28"/>
                <w:lang w:eastAsia="ru-RU"/>
              </w:rPr>
              <w:t>Радченко Екатерина Александровна</w:t>
            </w:r>
            <w:r w:rsidRPr="005A55B3">
              <w:rPr>
                <w:sz w:val="28"/>
                <w:szCs w:val="28"/>
                <w:lang w:eastAsia="ru-RU"/>
              </w:rPr>
              <w:t xml:space="preserve"> </w:t>
            </w:r>
            <w:r>
              <w:rPr>
                <w:sz w:val="28"/>
                <w:szCs w:val="28"/>
                <w:lang w:eastAsia="ru-RU"/>
              </w:rPr>
              <w:t>–</w:t>
            </w:r>
            <w:r w:rsidRPr="005A55B3">
              <w:rPr>
                <w:sz w:val="28"/>
                <w:szCs w:val="28"/>
                <w:lang w:eastAsia="ru-RU"/>
              </w:rPr>
              <w:t xml:space="preserve"> </w:t>
            </w:r>
            <w:r>
              <w:rPr>
                <w:sz w:val="28"/>
                <w:szCs w:val="28"/>
                <w:lang w:eastAsia="ru-RU"/>
              </w:rPr>
              <w:t>старший инспектор сектора по общим и имущественно-земельным вопросам – член комиссии</w:t>
            </w:r>
            <w:r w:rsidRPr="005A55B3">
              <w:rPr>
                <w:sz w:val="28"/>
                <w:szCs w:val="28"/>
                <w:lang w:eastAsia="ru-RU"/>
              </w:rPr>
              <w:t xml:space="preserve"> </w:t>
            </w:r>
            <w:r w:rsidRPr="005A55B3">
              <w:rPr>
                <w:color w:val="000000"/>
                <w:sz w:val="28"/>
                <w:szCs w:val="28"/>
                <w:lang w:eastAsia="ru-RU"/>
              </w:rPr>
              <w:t>(по согласованию)</w:t>
            </w:r>
            <w:r w:rsidRPr="005A55B3">
              <w:rPr>
                <w:sz w:val="28"/>
                <w:szCs w:val="28"/>
                <w:lang w:eastAsia="ru-RU"/>
              </w:rPr>
              <w:t xml:space="preserve">; </w:t>
            </w:r>
          </w:p>
          <w:p w:rsidR="005A55B3" w:rsidRPr="005A55B3" w:rsidRDefault="005A55B3" w:rsidP="008A347D">
            <w:pPr>
              <w:tabs>
                <w:tab w:val="left" w:pos="3828"/>
                <w:tab w:val="left" w:pos="7513"/>
              </w:tabs>
              <w:suppressAutoHyphens/>
              <w:spacing w:before="120"/>
              <w:ind w:firstLine="720"/>
              <w:jc w:val="both"/>
              <w:rPr>
                <w:bCs/>
                <w:color w:val="000000"/>
                <w:sz w:val="28"/>
                <w:szCs w:val="28"/>
                <w:shd w:val="clear" w:color="auto" w:fill="FFFFFF"/>
                <w:lang w:eastAsia="ru-RU"/>
              </w:rPr>
            </w:pPr>
            <w:r>
              <w:rPr>
                <w:sz w:val="28"/>
                <w:szCs w:val="28"/>
                <w:lang w:eastAsia="ru-RU"/>
              </w:rPr>
              <w:t>Котова Елена Геннадьевна</w:t>
            </w:r>
            <w:r w:rsidRPr="005A55B3">
              <w:rPr>
                <w:color w:val="000000"/>
                <w:sz w:val="28"/>
                <w:szCs w:val="28"/>
                <w:lang w:eastAsia="ru-RU"/>
              </w:rPr>
              <w:t xml:space="preserve"> – </w:t>
            </w:r>
            <w:r>
              <w:rPr>
                <w:color w:val="000000"/>
                <w:sz w:val="28"/>
                <w:szCs w:val="28"/>
                <w:lang w:eastAsia="ru-RU"/>
              </w:rPr>
              <w:t>ведущий специалист сектора жилищно-коммунального хозяйства</w:t>
            </w:r>
            <w:r w:rsidRPr="005A55B3">
              <w:rPr>
                <w:bCs/>
                <w:color w:val="000000"/>
                <w:sz w:val="28"/>
                <w:szCs w:val="28"/>
                <w:shd w:val="clear" w:color="auto" w:fill="FFFFFF"/>
                <w:lang w:eastAsia="ru-RU"/>
              </w:rPr>
              <w:t xml:space="preserve"> </w:t>
            </w:r>
            <w:r>
              <w:rPr>
                <w:bCs/>
                <w:color w:val="000000"/>
                <w:sz w:val="28"/>
                <w:szCs w:val="28"/>
                <w:shd w:val="clear" w:color="auto" w:fill="FFFFFF"/>
                <w:lang w:eastAsia="ru-RU"/>
              </w:rPr>
              <w:t xml:space="preserve">– член комиссии </w:t>
            </w:r>
            <w:r w:rsidRPr="005A55B3">
              <w:rPr>
                <w:color w:val="000000"/>
                <w:sz w:val="28"/>
                <w:szCs w:val="28"/>
                <w:lang w:eastAsia="ru-RU"/>
              </w:rPr>
              <w:t>(по согласованию)</w:t>
            </w:r>
            <w:r w:rsidRPr="005A55B3">
              <w:rPr>
                <w:bCs/>
                <w:color w:val="000000"/>
                <w:sz w:val="28"/>
                <w:szCs w:val="28"/>
                <w:shd w:val="clear" w:color="auto" w:fill="FFFFFF"/>
                <w:lang w:eastAsia="ru-RU"/>
              </w:rPr>
              <w:t>;</w:t>
            </w:r>
          </w:p>
          <w:p w:rsidR="005A55B3" w:rsidRDefault="005A55B3" w:rsidP="008A347D">
            <w:pPr>
              <w:tabs>
                <w:tab w:val="left" w:pos="3828"/>
                <w:tab w:val="left" w:pos="7513"/>
              </w:tabs>
              <w:suppressAutoHyphens/>
              <w:spacing w:before="120"/>
              <w:ind w:firstLine="720"/>
              <w:jc w:val="both"/>
              <w:rPr>
                <w:color w:val="000000"/>
                <w:sz w:val="28"/>
                <w:szCs w:val="28"/>
                <w:lang w:eastAsia="ru-RU"/>
              </w:rPr>
            </w:pPr>
            <w:r>
              <w:rPr>
                <w:sz w:val="28"/>
                <w:szCs w:val="28"/>
                <w:lang w:eastAsia="ru-RU"/>
              </w:rPr>
              <w:t>Дубинина Татьяна Геннадиевна</w:t>
            </w:r>
            <w:r w:rsidRPr="005A55B3">
              <w:rPr>
                <w:sz w:val="28"/>
                <w:szCs w:val="28"/>
                <w:lang w:eastAsia="ru-RU"/>
              </w:rPr>
              <w:t xml:space="preserve"> </w:t>
            </w:r>
            <w:r w:rsidRPr="005A55B3">
              <w:rPr>
                <w:color w:val="000000"/>
                <w:sz w:val="28"/>
                <w:szCs w:val="28"/>
                <w:lang w:eastAsia="ru-RU"/>
              </w:rPr>
              <w:t xml:space="preserve">– </w:t>
            </w:r>
            <w:r>
              <w:rPr>
                <w:color w:val="000000"/>
                <w:sz w:val="28"/>
                <w:szCs w:val="28"/>
                <w:lang w:eastAsia="ru-RU"/>
              </w:rPr>
              <w:t>специалист первой категории сектора жилищно-коммунального хозяйства – член комиссии</w:t>
            </w:r>
            <w:r w:rsidRPr="005A55B3">
              <w:rPr>
                <w:bCs/>
                <w:color w:val="000000"/>
                <w:sz w:val="28"/>
                <w:szCs w:val="28"/>
                <w:shd w:val="clear" w:color="auto" w:fill="FFFFFF"/>
                <w:lang w:eastAsia="ru-RU"/>
              </w:rPr>
              <w:t xml:space="preserve"> </w:t>
            </w:r>
            <w:r w:rsidRPr="005A55B3">
              <w:rPr>
                <w:color w:val="000000"/>
                <w:sz w:val="28"/>
                <w:szCs w:val="28"/>
                <w:lang w:eastAsia="ru-RU"/>
              </w:rPr>
              <w:t>(по согласованию)</w:t>
            </w:r>
            <w:r w:rsidR="008A347D">
              <w:rPr>
                <w:color w:val="000000"/>
                <w:sz w:val="28"/>
                <w:szCs w:val="28"/>
                <w:lang w:eastAsia="ru-RU"/>
              </w:rPr>
              <w:t>.</w:t>
            </w:r>
          </w:p>
          <w:p w:rsidR="008A347D" w:rsidRDefault="008A347D" w:rsidP="008A347D">
            <w:pPr>
              <w:tabs>
                <w:tab w:val="left" w:pos="3828"/>
                <w:tab w:val="left" w:pos="7513"/>
              </w:tabs>
              <w:suppressAutoHyphens/>
              <w:spacing w:before="120"/>
              <w:ind w:firstLine="720"/>
              <w:jc w:val="both"/>
              <w:rPr>
                <w:color w:val="000000"/>
                <w:sz w:val="28"/>
                <w:szCs w:val="28"/>
                <w:lang w:eastAsia="ru-RU"/>
              </w:rPr>
            </w:pPr>
          </w:p>
          <w:p w:rsidR="008A347D" w:rsidRPr="00EA633C" w:rsidRDefault="008A347D" w:rsidP="008A347D">
            <w:pPr>
              <w:rPr>
                <w:sz w:val="28"/>
                <w:szCs w:val="28"/>
              </w:rPr>
            </w:pPr>
            <w:r w:rsidRPr="00EA633C">
              <w:rPr>
                <w:sz w:val="28"/>
                <w:szCs w:val="28"/>
              </w:rPr>
              <w:t xml:space="preserve">Заведующий сектором по общим и </w:t>
            </w:r>
          </w:p>
          <w:p w:rsidR="008A347D" w:rsidRDefault="008A347D" w:rsidP="008A347D">
            <w:pPr>
              <w:rPr>
                <w:sz w:val="28"/>
                <w:szCs w:val="28"/>
              </w:rPr>
            </w:pPr>
            <w:proofErr w:type="spellStart"/>
            <w:r w:rsidRPr="00EA633C">
              <w:rPr>
                <w:sz w:val="28"/>
                <w:szCs w:val="28"/>
              </w:rPr>
              <w:t>имущественно-земельным</w:t>
            </w:r>
            <w:proofErr w:type="spellEnd"/>
            <w:r w:rsidRPr="00EA633C">
              <w:rPr>
                <w:sz w:val="28"/>
                <w:szCs w:val="28"/>
              </w:rPr>
              <w:t xml:space="preserve"> вопросам                                        </w:t>
            </w:r>
            <w:r>
              <w:rPr>
                <w:sz w:val="28"/>
                <w:szCs w:val="28"/>
              </w:rPr>
              <w:t xml:space="preserve">С.Н. </w:t>
            </w:r>
            <w:proofErr w:type="spellStart"/>
            <w:r>
              <w:rPr>
                <w:sz w:val="28"/>
                <w:szCs w:val="28"/>
              </w:rPr>
              <w:t>Запорожцева</w:t>
            </w:r>
            <w:proofErr w:type="spellEnd"/>
          </w:p>
          <w:p w:rsidR="008A347D" w:rsidRPr="005A55B3" w:rsidRDefault="008A347D" w:rsidP="008A347D">
            <w:pPr>
              <w:tabs>
                <w:tab w:val="left" w:pos="3828"/>
                <w:tab w:val="left" w:pos="7513"/>
              </w:tabs>
              <w:suppressAutoHyphens/>
              <w:spacing w:before="120"/>
              <w:ind w:firstLine="720"/>
              <w:jc w:val="both"/>
              <w:rPr>
                <w:bCs/>
                <w:color w:val="000000"/>
                <w:sz w:val="28"/>
                <w:szCs w:val="28"/>
                <w:shd w:val="clear" w:color="auto" w:fill="FFFFFF"/>
                <w:lang w:eastAsia="ru-RU"/>
              </w:rPr>
            </w:pPr>
          </w:p>
          <w:p w:rsidR="005A55B3" w:rsidRDefault="005A55B3" w:rsidP="008A347D">
            <w:pPr>
              <w:suppressAutoHyphens/>
              <w:spacing w:before="120"/>
              <w:ind w:firstLine="720"/>
              <w:jc w:val="both"/>
              <w:rPr>
                <w:sz w:val="28"/>
                <w:szCs w:val="28"/>
                <w:lang w:eastAsia="ru-RU"/>
              </w:rPr>
            </w:pPr>
          </w:p>
          <w:p w:rsidR="00707CA1" w:rsidRDefault="00707CA1" w:rsidP="008A347D">
            <w:pPr>
              <w:suppressAutoHyphens/>
              <w:spacing w:before="120"/>
              <w:ind w:firstLine="720"/>
              <w:jc w:val="both"/>
              <w:rPr>
                <w:sz w:val="28"/>
                <w:szCs w:val="28"/>
                <w:lang w:eastAsia="ru-RU"/>
              </w:rPr>
            </w:pPr>
          </w:p>
          <w:p w:rsidR="00F8171D" w:rsidRDefault="00F8171D" w:rsidP="008A347D">
            <w:pPr>
              <w:suppressAutoHyphens/>
              <w:rPr>
                <w:sz w:val="28"/>
              </w:rPr>
            </w:pPr>
          </w:p>
          <w:p w:rsidR="00F8171D" w:rsidRPr="00F8171D" w:rsidRDefault="00F8171D" w:rsidP="008A347D">
            <w:pPr>
              <w:suppressAutoHyphens/>
              <w:rPr>
                <w:sz w:val="28"/>
              </w:rPr>
            </w:pPr>
          </w:p>
          <w:p w:rsidR="00707CA1" w:rsidRDefault="00707CA1" w:rsidP="008A347D">
            <w:pPr>
              <w:suppressAutoHyphens/>
              <w:spacing w:before="120"/>
              <w:ind w:firstLine="720"/>
              <w:jc w:val="both"/>
              <w:rPr>
                <w:sz w:val="28"/>
                <w:szCs w:val="28"/>
                <w:lang w:eastAsia="ru-RU"/>
              </w:rPr>
            </w:pPr>
          </w:p>
          <w:p w:rsidR="00707CA1" w:rsidRDefault="00707CA1" w:rsidP="008A347D">
            <w:pPr>
              <w:suppressAutoHyphens/>
              <w:spacing w:before="120"/>
              <w:ind w:firstLine="720"/>
              <w:jc w:val="both"/>
              <w:rPr>
                <w:sz w:val="28"/>
                <w:szCs w:val="28"/>
                <w:lang w:eastAsia="ru-RU"/>
              </w:rPr>
            </w:pPr>
          </w:p>
          <w:p w:rsidR="00707CA1" w:rsidRDefault="00707CA1" w:rsidP="008A347D">
            <w:pPr>
              <w:suppressAutoHyphens/>
              <w:spacing w:before="120"/>
              <w:ind w:firstLine="720"/>
              <w:jc w:val="both"/>
              <w:rPr>
                <w:sz w:val="28"/>
                <w:szCs w:val="28"/>
                <w:lang w:eastAsia="ru-RU"/>
              </w:rPr>
            </w:pPr>
          </w:p>
          <w:p w:rsidR="00707CA1" w:rsidRDefault="00707CA1" w:rsidP="008A347D">
            <w:pPr>
              <w:suppressAutoHyphens/>
              <w:spacing w:before="120"/>
              <w:ind w:firstLine="720"/>
              <w:jc w:val="both"/>
              <w:rPr>
                <w:sz w:val="28"/>
                <w:szCs w:val="28"/>
                <w:lang w:eastAsia="ru-RU"/>
              </w:rPr>
            </w:pPr>
          </w:p>
          <w:p w:rsidR="00707CA1" w:rsidRDefault="00707CA1" w:rsidP="008A347D">
            <w:pPr>
              <w:suppressAutoHyphens/>
              <w:spacing w:before="120"/>
              <w:ind w:firstLine="720"/>
              <w:jc w:val="both"/>
              <w:rPr>
                <w:sz w:val="28"/>
                <w:szCs w:val="28"/>
                <w:lang w:eastAsia="ru-RU"/>
              </w:rPr>
            </w:pPr>
          </w:p>
          <w:tbl>
            <w:tblPr>
              <w:tblW w:w="9923" w:type="dxa"/>
              <w:tblLayout w:type="fixed"/>
              <w:tblLook w:val="04A0"/>
            </w:tblPr>
            <w:tblGrid>
              <w:gridCol w:w="4390"/>
              <w:gridCol w:w="5533"/>
            </w:tblGrid>
            <w:tr w:rsidR="00707CA1" w:rsidRPr="00F8171D" w:rsidTr="008A347D">
              <w:tc>
                <w:tcPr>
                  <w:tcW w:w="4390" w:type="dxa"/>
                  <w:shd w:val="clear" w:color="auto" w:fill="auto"/>
                </w:tcPr>
                <w:p w:rsidR="00707CA1" w:rsidRPr="00F8171D" w:rsidRDefault="00707CA1" w:rsidP="008A347D">
                  <w:pPr>
                    <w:suppressAutoHyphens/>
                    <w:spacing w:before="120"/>
                    <w:jc w:val="both"/>
                    <w:rPr>
                      <w:sz w:val="28"/>
                      <w:szCs w:val="28"/>
                      <w:lang w:eastAsia="ru-RU"/>
                    </w:rPr>
                  </w:pPr>
                </w:p>
              </w:tc>
              <w:tc>
                <w:tcPr>
                  <w:tcW w:w="5533" w:type="dxa"/>
                  <w:shd w:val="clear" w:color="auto" w:fill="auto"/>
                </w:tcPr>
                <w:p w:rsidR="008A347D" w:rsidRDefault="008A347D" w:rsidP="008A347D">
                  <w:pPr>
                    <w:suppressAutoHyphens/>
                    <w:spacing w:line="0" w:lineRule="atLeast"/>
                    <w:jc w:val="right"/>
                    <w:rPr>
                      <w:sz w:val="28"/>
                      <w:szCs w:val="28"/>
                      <w:lang w:eastAsia="ru-RU"/>
                    </w:rPr>
                  </w:pPr>
                </w:p>
                <w:p w:rsidR="009929BF" w:rsidRDefault="009929BF" w:rsidP="008A347D">
                  <w:pPr>
                    <w:suppressAutoHyphens/>
                    <w:spacing w:line="0" w:lineRule="atLeast"/>
                    <w:jc w:val="right"/>
                    <w:rPr>
                      <w:sz w:val="28"/>
                      <w:szCs w:val="28"/>
                      <w:lang w:eastAsia="ru-RU"/>
                    </w:rPr>
                  </w:pPr>
                </w:p>
                <w:p w:rsidR="008A347D" w:rsidRDefault="00707CA1" w:rsidP="008A347D">
                  <w:pPr>
                    <w:suppressAutoHyphens/>
                    <w:spacing w:line="0" w:lineRule="atLeast"/>
                    <w:jc w:val="right"/>
                    <w:rPr>
                      <w:sz w:val="28"/>
                      <w:szCs w:val="28"/>
                      <w:lang w:eastAsia="ru-RU"/>
                    </w:rPr>
                  </w:pPr>
                  <w:r w:rsidRPr="00F8171D">
                    <w:rPr>
                      <w:sz w:val="28"/>
                      <w:szCs w:val="28"/>
                      <w:lang w:eastAsia="ru-RU"/>
                    </w:rPr>
                    <w:lastRenderedPageBreak/>
                    <w:t>Приложен</w:t>
                  </w:r>
                  <w:r w:rsidR="00812766">
                    <w:rPr>
                      <w:sz w:val="28"/>
                      <w:szCs w:val="28"/>
                      <w:lang w:eastAsia="ru-RU"/>
                    </w:rPr>
                    <w:t xml:space="preserve">ие № </w:t>
                  </w:r>
                  <w:r w:rsidR="008A347D">
                    <w:rPr>
                      <w:sz w:val="28"/>
                      <w:szCs w:val="28"/>
                      <w:lang w:eastAsia="ru-RU"/>
                    </w:rPr>
                    <w:t>2</w:t>
                  </w:r>
                  <w:r w:rsidR="00812766">
                    <w:rPr>
                      <w:sz w:val="28"/>
                      <w:szCs w:val="28"/>
                      <w:lang w:eastAsia="ru-RU"/>
                    </w:rPr>
                    <w:t xml:space="preserve"> </w:t>
                  </w:r>
                </w:p>
                <w:p w:rsidR="00A84E35" w:rsidRDefault="00812766" w:rsidP="008A347D">
                  <w:pPr>
                    <w:suppressAutoHyphens/>
                    <w:spacing w:line="0" w:lineRule="atLeast"/>
                    <w:jc w:val="right"/>
                    <w:rPr>
                      <w:sz w:val="28"/>
                      <w:szCs w:val="28"/>
                      <w:lang w:eastAsia="ru-RU"/>
                    </w:rPr>
                  </w:pPr>
                  <w:r>
                    <w:rPr>
                      <w:sz w:val="28"/>
                      <w:szCs w:val="28"/>
                      <w:lang w:eastAsia="ru-RU"/>
                    </w:rPr>
                    <w:t>к постановлению</w:t>
                  </w:r>
                  <w:r w:rsidR="00707CA1" w:rsidRPr="00F8171D">
                    <w:rPr>
                      <w:sz w:val="28"/>
                      <w:szCs w:val="28"/>
                      <w:lang w:eastAsia="ru-RU"/>
                    </w:rPr>
                    <w:t xml:space="preserve"> Администрации </w:t>
                  </w:r>
                  <w:proofErr w:type="spellStart"/>
                  <w:r w:rsidR="00707CA1" w:rsidRPr="00F8171D">
                    <w:rPr>
                      <w:sz w:val="28"/>
                      <w:szCs w:val="28"/>
                      <w:lang w:eastAsia="ru-RU"/>
                    </w:rPr>
                    <w:t>Коксо</w:t>
                  </w:r>
                  <w:r>
                    <w:rPr>
                      <w:sz w:val="28"/>
                      <w:szCs w:val="28"/>
                      <w:lang w:eastAsia="ru-RU"/>
                    </w:rPr>
                    <w:t>вского</w:t>
                  </w:r>
                  <w:proofErr w:type="spellEnd"/>
                  <w:r>
                    <w:rPr>
                      <w:sz w:val="28"/>
                      <w:szCs w:val="28"/>
                      <w:lang w:eastAsia="ru-RU"/>
                    </w:rPr>
                    <w:t xml:space="preserve"> сельского поселения от </w:t>
                  </w:r>
                </w:p>
                <w:p w:rsidR="00707CA1" w:rsidRPr="00F8171D" w:rsidRDefault="00812766" w:rsidP="008A347D">
                  <w:pPr>
                    <w:suppressAutoHyphens/>
                    <w:spacing w:line="0" w:lineRule="atLeast"/>
                    <w:jc w:val="right"/>
                    <w:rPr>
                      <w:sz w:val="28"/>
                      <w:szCs w:val="28"/>
                      <w:lang w:eastAsia="ru-RU"/>
                    </w:rPr>
                  </w:pPr>
                  <w:r>
                    <w:rPr>
                      <w:sz w:val="28"/>
                      <w:szCs w:val="28"/>
                      <w:lang w:eastAsia="ru-RU"/>
                    </w:rPr>
                    <w:t xml:space="preserve">2024 № </w:t>
                  </w:r>
                  <w:r w:rsidR="00707CA1" w:rsidRPr="00F8171D">
                    <w:rPr>
                      <w:sz w:val="28"/>
                      <w:szCs w:val="28"/>
                      <w:lang w:eastAsia="ru-RU"/>
                    </w:rPr>
                    <w:t xml:space="preserve"> </w:t>
                  </w:r>
                </w:p>
                <w:p w:rsidR="00707CA1" w:rsidRPr="00F8171D" w:rsidRDefault="00707CA1" w:rsidP="008A347D">
                  <w:pPr>
                    <w:suppressAutoHyphens/>
                    <w:spacing w:before="120"/>
                    <w:jc w:val="both"/>
                    <w:rPr>
                      <w:sz w:val="28"/>
                      <w:szCs w:val="28"/>
                      <w:lang w:eastAsia="ru-RU"/>
                    </w:rPr>
                  </w:pPr>
                </w:p>
              </w:tc>
            </w:tr>
          </w:tbl>
          <w:p w:rsidR="00707CA1" w:rsidRPr="00707CA1" w:rsidRDefault="00707CA1" w:rsidP="008A347D">
            <w:pPr>
              <w:spacing w:line="19" w:lineRule="atLeast"/>
              <w:ind w:left="709" w:right="850"/>
              <w:jc w:val="center"/>
              <w:rPr>
                <w:bCs/>
                <w:sz w:val="28"/>
                <w:szCs w:val="28"/>
                <w:lang w:eastAsia="ru-RU"/>
              </w:rPr>
            </w:pPr>
            <w:r w:rsidRPr="00707CA1">
              <w:rPr>
                <w:bCs/>
                <w:sz w:val="28"/>
                <w:szCs w:val="28"/>
                <w:lang w:eastAsia="ru-RU"/>
              </w:rPr>
              <w:lastRenderedPageBreak/>
              <w:t>ПОЛОЖЕНИЕ</w:t>
            </w:r>
          </w:p>
          <w:p w:rsidR="00707CA1" w:rsidRPr="00707CA1" w:rsidRDefault="00707CA1" w:rsidP="008A347D">
            <w:pPr>
              <w:tabs>
                <w:tab w:val="left" w:pos="9214"/>
              </w:tabs>
              <w:spacing w:line="19" w:lineRule="atLeast"/>
              <w:ind w:left="709" w:right="565"/>
              <w:jc w:val="center"/>
              <w:rPr>
                <w:bCs/>
                <w:sz w:val="28"/>
                <w:szCs w:val="28"/>
                <w:lang w:eastAsia="ru-RU"/>
              </w:rPr>
            </w:pPr>
            <w:r w:rsidRPr="00707CA1">
              <w:rPr>
                <w:bCs/>
                <w:sz w:val="28"/>
                <w:szCs w:val="28"/>
                <w:lang w:eastAsia="ru-RU"/>
              </w:rPr>
              <w:t xml:space="preserve">о </w:t>
            </w:r>
            <w:r w:rsidRPr="00707CA1">
              <w:rPr>
                <w:sz w:val="28"/>
                <w:szCs w:val="28"/>
                <w:lang w:eastAsia="ru-RU"/>
              </w:rPr>
              <w:t xml:space="preserve">комиссии по осуществлению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proofErr w:type="spellStart"/>
            <w:r>
              <w:rPr>
                <w:sz w:val="28"/>
                <w:szCs w:val="28"/>
                <w:lang w:eastAsia="ru-RU"/>
              </w:rPr>
              <w:t>Коксовского</w:t>
            </w:r>
            <w:proofErr w:type="spellEnd"/>
            <w:r>
              <w:rPr>
                <w:sz w:val="28"/>
                <w:szCs w:val="28"/>
                <w:lang w:eastAsia="ru-RU"/>
              </w:rPr>
              <w:t xml:space="preserve"> сельского поселения</w:t>
            </w:r>
          </w:p>
          <w:p w:rsidR="00707CA1" w:rsidRPr="00707CA1" w:rsidRDefault="00707CA1" w:rsidP="008A347D">
            <w:pPr>
              <w:spacing w:line="19" w:lineRule="atLeast"/>
              <w:jc w:val="center"/>
              <w:rPr>
                <w:sz w:val="28"/>
                <w:szCs w:val="28"/>
                <w:lang w:eastAsia="ru-RU"/>
              </w:rPr>
            </w:pPr>
          </w:p>
          <w:p w:rsidR="00707CA1" w:rsidRPr="00707CA1" w:rsidRDefault="00707CA1" w:rsidP="008A347D">
            <w:pPr>
              <w:spacing w:line="19" w:lineRule="atLeast"/>
              <w:jc w:val="center"/>
              <w:rPr>
                <w:sz w:val="28"/>
                <w:szCs w:val="28"/>
                <w:lang w:eastAsia="ru-RU"/>
              </w:rPr>
            </w:pPr>
            <w:r w:rsidRPr="00707CA1">
              <w:rPr>
                <w:sz w:val="28"/>
                <w:szCs w:val="28"/>
                <w:lang w:eastAsia="ru-RU"/>
              </w:rPr>
              <w:t>1.Общие положения</w:t>
            </w:r>
          </w:p>
          <w:p w:rsidR="00707CA1" w:rsidRPr="00707CA1" w:rsidRDefault="00707CA1" w:rsidP="008A347D">
            <w:pPr>
              <w:spacing w:line="19" w:lineRule="atLeast"/>
              <w:jc w:val="both"/>
              <w:rPr>
                <w:sz w:val="10"/>
                <w:szCs w:val="10"/>
                <w:lang w:eastAsia="ru-RU"/>
              </w:rPr>
            </w:pPr>
          </w:p>
          <w:p w:rsidR="00707CA1" w:rsidRPr="00707CA1" w:rsidRDefault="00707CA1" w:rsidP="008A347D">
            <w:pPr>
              <w:suppressAutoHyphens/>
              <w:ind w:firstLine="709"/>
              <w:jc w:val="both"/>
              <w:rPr>
                <w:sz w:val="28"/>
                <w:szCs w:val="28"/>
                <w:lang w:eastAsia="ru-RU"/>
              </w:rPr>
            </w:pPr>
            <w:r w:rsidRPr="00707CA1">
              <w:rPr>
                <w:sz w:val="28"/>
                <w:szCs w:val="28"/>
                <w:lang w:eastAsia="ru-RU"/>
              </w:rPr>
              <w:t xml:space="preserve">1.1. Комиссия по осуществлению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r>
              <w:rPr>
                <w:sz w:val="28"/>
                <w:szCs w:val="28"/>
                <w:lang w:eastAsia="ru-RU"/>
              </w:rPr>
              <w:t>на территории Коксовского сельского поселения</w:t>
            </w:r>
            <w:r w:rsidRPr="00707CA1">
              <w:rPr>
                <w:sz w:val="28"/>
                <w:szCs w:val="28"/>
                <w:lang w:eastAsia="ru-RU"/>
              </w:rPr>
              <w:t xml:space="preserve"> </w:t>
            </w:r>
            <w:r>
              <w:rPr>
                <w:sz w:val="28"/>
                <w:szCs w:val="28"/>
                <w:lang w:eastAsia="ru-RU"/>
              </w:rPr>
              <w:t>(далее – К</w:t>
            </w:r>
            <w:r w:rsidRPr="00707CA1">
              <w:rPr>
                <w:sz w:val="28"/>
                <w:szCs w:val="28"/>
                <w:lang w:eastAsia="ru-RU"/>
              </w:rPr>
              <w:t xml:space="preserve">омиссия) является постоянно действующим коллегиальным органом при Администрации </w:t>
            </w:r>
            <w:r>
              <w:rPr>
                <w:sz w:val="28"/>
                <w:szCs w:val="28"/>
                <w:lang w:eastAsia="ru-RU"/>
              </w:rPr>
              <w:t>Коксовского сельского поселения</w:t>
            </w:r>
            <w:r w:rsidRPr="00707CA1">
              <w:rPr>
                <w:sz w:val="28"/>
                <w:szCs w:val="28"/>
                <w:lang w:eastAsia="ru-RU"/>
              </w:rPr>
              <w:t>.</w:t>
            </w:r>
          </w:p>
          <w:p w:rsidR="00707CA1" w:rsidRPr="00707CA1" w:rsidRDefault="00707CA1" w:rsidP="008A347D">
            <w:pPr>
              <w:suppressAutoHyphens/>
              <w:ind w:firstLine="709"/>
              <w:jc w:val="both"/>
              <w:rPr>
                <w:sz w:val="28"/>
                <w:szCs w:val="28"/>
                <w:lang w:eastAsia="ru-RU"/>
              </w:rPr>
            </w:pPr>
            <w:r w:rsidRPr="00707CA1">
              <w:rPr>
                <w:sz w:val="28"/>
                <w:szCs w:val="28"/>
                <w:lang w:eastAsia="ru-RU"/>
              </w:rPr>
              <w:t xml:space="preserve">1.2. Основной целью деятельности </w:t>
            </w:r>
            <w:r>
              <w:rPr>
                <w:sz w:val="28"/>
                <w:szCs w:val="28"/>
                <w:lang w:eastAsia="ru-RU"/>
              </w:rPr>
              <w:t>К</w:t>
            </w:r>
            <w:r w:rsidRPr="00707CA1">
              <w:rPr>
                <w:sz w:val="28"/>
                <w:szCs w:val="28"/>
                <w:lang w:eastAsia="ru-RU"/>
              </w:rPr>
              <w:t>омиссии является обеспечение                    реализации мероприятий по проведению визуального осмотра либо осмотра с использованием технических средств для дистанционного зондирования Земли зданий, сооружений, объектов незавершенного строительства при выявлении правообладателей ранее учтенны</w:t>
            </w:r>
            <w:r>
              <w:rPr>
                <w:sz w:val="28"/>
                <w:szCs w:val="28"/>
                <w:lang w:eastAsia="ru-RU"/>
              </w:rPr>
              <w:t xml:space="preserve">х объектов недвижимости с целью </w:t>
            </w:r>
            <w:r w:rsidRPr="00707CA1">
              <w:rPr>
                <w:sz w:val="28"/>
                <w:szCs w:val="28"/>
                <w:lang w:eastAsia="ru-RU"/>
              </w:rPr>
              <w:t>подтверждения, что на момент пров</w:t>
            </w:r>
            <w:r>
              <w:rPr>
                <w:sz w:val="28"/>
                <w:szCs w:val="28"/>
                <w:lang w:eastAsia="ru-RU"/>
              </w:rPr>
              <w:t>едения мероприятий по выявлению</w:t>
            </w:r>
            <w:r w:rsidRPr="00707CA1">
              <w:rPr>
                <w:sz w:val="28"/>
                <w:szCs w:val="28"/>
                <w:lang w:eastAsia="ru-RU"/>
              </w:rPr>
              <w:t xml:space="preserve"> правообладателей таких объектов недвижимости эти объекты не прекратили свое существование. </w:t>
            </w:r>
          </w:p>
          <w:p w:rsidR="00707CA1" w:rsidRPr="00707CA1" w:rsidRDefault="00707CA1" w:rsidP="008A347D">
            <w:pPr>
              <w:suppressAutoHyphens/>
              <w:ind w:firstLine="709"/>
              <w:jc w:val="both"/>
              <w:rPr>
                <w:sz w:val="28"/>
                <w:szCs w:val="28"/>
                <w:lang w:eastAsia="ru-RU"/>
              </w:rPr>
            </w:pPr>
            <w:r w:rsidRPr="00707CA1">
              <w:rPr>
                <w:sz w:val="28"/>
                <w:szCs w:val="28"/>
                <w:lang w:eastAsia="ru-RU"/>
              </w:rPr>
              <w:t>1.3. Комиссия осуществляет свою деятельность на основе добровольности, равноправия ее членов, коллективного и свободного обсуждения вопросов на принципах законности и гласности.</w:t>
            </w:r>
          </w:p>
          <w:p w:rsidR="00707CA1" w:rsidRPr="00707CA1" w:rsidRDefault="00707CA1" w:rsidP="008A347D">
            <w:pPr>
              <w:spacing w:line="19" w:lineRule="atLeast"/>
              <w:ind w:firstLine="720"/>
              <w:jc w:val="both"/>
              <w:rPr>
                <w:sz w:val="28"/>
                <w:szCs w:val="28"/>
                <w:lang w:eastAsia="ru-RU"/>
              </w:rPr>
            </w:pPr>
          </w:p>
          <w:p w:rsidR="00707CA1" w:rsidRPr="00707CA1" w:rsidRDefault="00707CA1" w:rsidP="008A347D">
            <w:pPr>
              <w:spacing w:line="19" w:lineRule="atLeast"/>
              <w:jc w:val="center"/>
              <w:rPr>
                <w:sz w:val="28"/>
                <w:szCs w:val="28"/>
                <w:lang w:eastAsia="ru-RU"/>
              </w:rPr>
            </w:pPr>
            <w:r w:rsidRPr="00707CA1">
              <w:rPr>
                <w:sz w:val="28"/>
                <w:szCs w:val="28"/>
                <w:lang w:eastAsia="ru-RU"/>
              </w:rPr>
              <w:t>2.Функции комиссии</w:t>
            </w:r>
          </w:p>
          <w:p w:rsidR="00707CA1" w:rsidRPr="00707CA1" w:rsidRDefault="00707CA1" w:rsidP="008A347D">
            <w:pPr>
              <w:spacing w:line="19" w:lineRule="atLeast"/>
              <w:jc w:val="both"/>
              <w:rPr>
                <w:sz w:val="10"/>
                <w:szCs w:val="10"/>
                <w:lang w:eastAsia="ru-RU"/>
              </w:rPr>
            </w:pPr>
          </w:p>
          <w:p w:rsidR="00707CA1" w:rsidRPr="00707CA1" w:rsidRDefault="00707CA1" w:rsidP="008A347D">
            <w:pPr>
              <w:suppressAutoHyphens/>
              <w:spacing w:line="19" w:lineRule="atLeast"/>
              <w:ind w:firstLine="709"/>
              <w:jc w:val="both"/>
              <w:rPr>
                <w:sz w:val="28"/>
                <w:szCs w:val="28"/>
                <w:lang w:eastAsia="ru-RU"/>
              </w:rPr>
            </w:pPr>
            <w:r>
              <w:rPr>
                <w:sz w:val="28"/>
                <w:szCs w:val="28"/>
                <w:lang w:eastAsia="ru-RU"/>
              </w:rPr>
              <w:t>Функциями К</w:t>
            </w:r>
            <w:r w:rsidRPr="00707CA1">
              <w:rPr>
                <w:sz w:val="28"/>
                <w:szCs w:val="28"/>
                <w:lang w:eastAsia="ru-RU"/>
              </w:rPr>
              <w:t>омиссии являются:</w:t>
            </w:r>
          </w:p>
          <w:p w:rsidR="00707CA1" w:rsidRPr="00707CA1" w:rsidRDefault="00707CA1" w:rsidP="008A347D">
            <w:pPr>
              <w:suppressAutoHyphens/>
              <w:spacing w:line="19" w:lineRule="atLeast"/>
              <w:ind w:firstLine="708"/>
              <w:jc w:val="both"/>
              <w:rPr>
                <w:sz w:val="28"/>
                <w:szCs w:val="28"/>
                <w:lang w:eastAsia="ru-RU"/>
              </w:rPr>
            </w:pPr>
            <w:r w:rsidRPr="00707CA1">
              <w:rPr>
                <w:sz w:val="28"/>
                <w:szCs w:val="28"/>
                <w:lang w:eastAsia="ru-RU"/>
              </w:rPr>
              <w:t xml:space="preserve">- проведение визуального осмотра либо осмотра с использованием                        технических средств для дистанционного зондирования Земли </w:t>
            </w:r>
            <w:r w:rsidR="00624839" w:rsidRPr="00707CA1">
              <w:rPr>
                <w:sz w:val="28"/>
                <w:szCs w:val="28"/>
                <w:lang w:eastAsia="ru-RU"/>
              </w:rPr>
              <w:t xml:space="preserve">зданий,  </w:t>
            </w:r>
            <w:r w:rsidRPr="00707CA1">
              <w:rPr>
                <w:sz w:val="28"/>
                <w:szCs w:val="28"/>
                <w:lang w:eastAsia="ru-RU"/>
              </w:rPr>
              <w:t xml:space="preserve">           сооружений, объектов незавершенного строительства при выявлении                          правообладателей ранее учтенных объектов недвижимости с применением                   фотофиксации.</w:t>
            </w:r>
          </w:p>
          <w:p w:rsidR="00707CA1" w:rsidRPr="00707CA1" w:rsidRDefault="00707CA1" w:rsidP="008A347D">
            <w:pPr>
              <w:suppressAutoHyphens/>
              <w:spacing w:line="19" w:lineRule="atLeast"/>
              <w:ind w:firstLine="708"/>
              <w:jc w:val="both"/>
              <w:rPr>
                <w:sz w:val="28"/>
                <w:szCs w:val="28"/>
                <w:lang w:eastAsia="ru-RU"/>
              </w:rPr>
            </w:pPr>
            <w:r w:rsidRPr="00707CA1">
              <w:rPr>
                <w:sz w:val="28"/>
                <w:szCs w:val="28"/>
                <w:lang w:eastAsia="ru-RU"/>
              </w:rPr>
              <w:t xml:space="preserve">В ходе проведения осмотра осуществляется </w:t>
            </w:r>
            <w:proofErr w:type="spellStart"/>
            <w:r>
              <w:rPr>
                <w:sz w:val="28"/>
                <w:szCs w:val="28"/>
                <w:lang w:eastAsia="ru-RU"/>
              </w:rPr>
              <w:t>фотофиксация</w:t>
            </w:r>
            <w:proofErr w:type="spellEnd"/>
            <w:r w:rsidRPr="00707CA1">
              <w:rPr>
                <w:sz w:val="28"/>
                <w:szCs w:val="28"/>
                <w:lang w:eastAsia="ru-RU"/>
              </w:rPr>
              <w:t xml:space="preserve"> объекта(</w:t>
            </w:r>
            <w:proofErr w:type="spellStart"/>
            <w:r w:rsidRPr="00707CA1">
              <w:rPr>
                <w:sz w:val="28"/>
                <w:szCs w:val="28"/>
                <w:lang w:eastAsia="ru-RU"/>
              </w:rPr>
              <w:t>ов</w:t>
            </w:r>
            <w:proofErr w:type="spellEnd"/>
            <w:r w:rsidRPr="00707CA1">
              <w:rPr>
                <w:sz w:val="28"/>
                <w:szCs w:val="28"/>
                <w:lang w:eastAsia="ru-RU"/>
              </w:rPr>
              <w:t xml:space="preserve">) недвижимости с указанием места и даты съемки. Материалы фотофиксации     прилагаются к акту осмотра здания, сооружения, объекта незавершенного               строительства при выявлении правообладателей ранее учтенных объектов            недвижимости (далее – Акт осмотра); </w:t>
            </w:r>
          </w:p>
          <w:p w:rsidR="00707CA1" w:rsidRPr="00707CA1" w:rsidRDefault="00707CA1" w:rsidP="008A347D">
            <w:pPr>
              <w:suppressAutoHyphens/>
              <w:spacing w:line="19" w:lineRule="atLeast"/>
              <w:ind w:firstLine="708"/>
              <w:jc w:val="both"/>
              <w:rPr>
                <w:sz w:val="28"/>
                <w:szCs w:val="28"/>
                <w:lang w:eastAsia="ru-RU"/>
              </w:rPr>
            </w:pPr>
            <w:r w:rsidRPr="00707CA1">
              <w:rPr>
                <w:sz w:val="28"/>
                <w:szCs w:val="28"/>
                <w:lang w:eastAsia="ru-RU"/>
              </w:rPr>
              <w:t xml:space="preserve">- составление Актов осмотра. </w:t>
            </w:r>
          </w:p>
          <w:p w:rsidR="00707CA1" w:rsidRPr="00707CA1" w:rsidRDefault="00707CA1" w:rsidP="008A347D">
            <w:pPr>
              <w:spacing w:line="19" w:lineRule="atLeast"/>
              <w:ind w:firstLine="708"/>
              <w:jc w:val="both"/>
              <w:rPr>
                <w:sz w:val="28"/>
                <w:szCs w:val="28"/>
                <w:lang w:eastAsia="ru-RU"/>
              </w:rPr>
            </w:pPr>
          </w:p>
          <w:p w:rsidR="00707CA1" w:rsidRPr="00707CA1" w:rsidRDefault="00707CA1" w:rsidP="008A347D">
            <w:pPr>
              <w:spacing w:line="19" w:lineRule="atLeast"/>
              <w:jc w:val="center"/>
              <w:rPr>
                <w:sz w:val="28"/>
                <w:szCs w:val="28"/>
                <w:lang w:eastAsia="ru-RU"/>
              </w:rPr>
            </w:pPr>
            <w:r>
              <w:rPr>
                <w:sz w:val="28"/>
                <w:szCs w:val="28"/>
                <w:lang w:eastAsia="ru-RU"/>
              </w:rPr>
              <w:t>3.Состав и порядок работы К</w:t>
            </w:r>
            <w:r w:rsidRPr="00707CA1">
              <w:rPr>
                <w:sz w:val="28"/>
                <w:szCs w:val="28"/>
                <w:lang w:eastAsia="ru-RU"/>
              </w:rPr>
              <w:t>омиссии</w:t>
            </w:r>
          </w:p>
          <w:p w:rsidR="00707CA1" w:rsidRPr="00707CA1" w:rsidRDefault="00707CA1" w:rsidP="008A347D">
            <w:pPr>
              <w:spacing w:line="19" w:lineRule="atLeast"/>
              <w:jc w:val="both"/>
              <w:rPr>
                <w:sz w:val="28"/>
                <w:szCs w:val="28"/>
                <w:lang w:eastAsia="ru-RU"/>
              </w:rPr>
            </w:pPr>
          </w:p>
          <w:p w:rsidR="00707CA1" w:rsidRPr="00707CA1" w:rsidRDefault="00707CA1" w:rsidP="008A347D">
            <w:pPr>
              <w:ind w:firstLine="709"/>
              <w:jc w:val="both"/>
              <w:rPr>
                <w:sz w:val="28"/>
                <w:szCs w:val="28"/>
                <w:lang w:eastAsia="ru-RU"/>
              </w:rPr>
            </w:pPr>
            <w:r w:rsidRPr="00707CA1">
              <w:rPr>
                <w:sz w:val="28"/>
                <w:szCs w:val="28"/>
                <w:lang w:eastAsia="ru-RU"/>
              </w:rPr>
              <w:t>3.1. Комиссия формируется в составе председателя, секретаря и членов к</w:t>
            </w:r>
            <w:r w:rsidRPr="00707CA1">
              <w:rPr>
                <w:sz w:val="28"/>
                <w:szCs w:val="28"/>
                <w:lang w:eastAsia="ru-RU"/>
              </w:rPr>
              <w:t>о</w:t>
            </w:r>
            <w:r w:rsidRPr="00707CA1">
              <w:rPr>
                <w:sz w:val="28"/>
                <w:szCs w:val="28"/>
                <w:lang w:eastAsia="ru-RU"/>
              </w:rPr>
              <w:t xml:space="preserve">миссии. </w:t>
            </w:r>
          </w:p>
          <w:p w:rsidR="00707CA1" w:rsidRPr="00707CA1" w:rsidRDefault="00707CA1" w:rsidP="008A347D">
            <w:pPr>
              <w:ind w:firstLine="709"/>
              <w:jc w:val="both"/>
              <w:rPr>
                <w:sz w:val="28"/>
                <w:szCs w:val="28"/>
                <w:lang w:eastAsia="ru-RU"/>
              </w:rPr>
            </w:pPr>
            <w:r w:rsidRPr="00707CA1">
              <w:rPr>
                <w:sz w:val="28"/>
                <w:szCs w:val="28"/>
                <w:lang w:eastAsia="ru-RU"/>
              </w:rPr>
              <w:t xml:space="preserve">3.2. Персональный состав </w:t>
            </w:r>
            <w:r w:rsidR="00F8171D">
              <w:rPr>
                <w:sz w:val="28"/>
                <w:szCs w:val="28"/>
                <w:lang w:eastAsia="ru-RU"/>
              </w:rPr>
              <w:t>К</w:t>
            </w:r>
            <w:r w:rsidRPr="00707CA1">
              <w:rPr>
                <w:sz w:val="28"/>
                <w:szCs w:val="28"/>
                <w:lang w:eastAsia="ru-RU"/>
              </w:rPr>
              <w:t>омиссии с одновременным назначением ее пре</w:t>
            </w:r>
            <w:r w:rsidRPr="00707CA1">
              <w:rPr>
                <w:sz w:val="28"/>
                <w:szCs w:val="28"/>
                <w:lang w:eastAsia="ru-RU"/>
              </w:rPr>
              <w:t>д</w:t>
            </w:r>
            <w:r w:rsidRPr="00707CA1">
              <w:rPr>
                <w:sz w:val="28"/>
                <w:szCs w:val="28"/>
                <w:lang w:eastAsia="ru-RU"/>
              </w:rPr>
              <w:t xml:space="preserve">седателя </w:t>
            </w:r>
            <w:r>
              <w:rPr>
                <w:sz w:val="28"/>
                <w:szCs w:val="28"/>
                <w:lang w:eastAsia="ru-RU"/>
              </w:rPr>
              <w:t>и Положение о К</w:t>
            </w:r>
            <w:r w:rsidRPr="00707CA1">
              <w:rPr>
                <w:sz w:val="28"/>
                <w:szCs w:val="28"/>
                <w:lang w:eastAsia="ru-RU"/>
              </w:rPr>
              <w:t xml:space="preserve">омиссии утверждаются правовым актом Администрации </w:t>
            </w:r>
            <w:proofErr w:type="spellStart"/>
            <w:r>
              <w:rPr>
                <w:sz w:val="28"/>
                <w:szCs w:val="28"/>
                <w:lang w:eastAsia="ru-RU"/>
              </w:rPr>
              <w:t>Коксовского</w:t>
            </w:r>
            <w:proofErr w:type="spellEnd"/>
            <w:r>
              <w:rPr>
                <w:sz w:val="28"/>
                <w:szCs w:val="28"/>
                <w:lang w:eastAsia="ru-RU"/>
              </w:rPr>
              <w:t xml:space="preserve"> сельского поселения</w:t>
            </w:r>
            <w:r w:rsidRPr="00707CA1">
              <w:rPr>
                <w:sz w:val="28"/>
                <w:szCs w:val="28"/>
                <w:lang w:eastAsia="ru-RU"/>
              </w:rPr>
              <w:t>.</w:t>
            </w:r>
          </w:p>
          <w:p w:rsidR="00707CA1" w:rsidRPr="00707CA1" w:rsidRDefault="00707CA1" w:rsidP="008A347D">
            <w:pPr>
              <w:suppressAutoHyphens/>
              <w:ind w:firstLine="709"/>
              <w:jc w:val="both"/>
              <w:rPr>
                <w:sz w:val="28"/>
                <w:szCs w:val="28"/>
                <w:lang w:eastAsia="ru-RU"/>
              </w:rPr>
            </w:pPr>
            <w:r w:rsidRPr="00707CA1">
              <w:rPr>
                <w:sz w:val="28"/>
                <w:szCs w:val="28"/>
                <w:lang w:eastAsia="ru-RU"/>
              </w:rPr>
              <w:t xml:space="preserve">3.3. Комиссия осуществляет свою деятельность в форме выезда на место нахождения зданий, сооружений, объектов незавершенного строительства. </w:t>
            </w:r>
          </w:p>
          <w:p w:rsidR="00707CA1" w:rsidRPr="00707CA1" w:rsidRDefault="00707CA1" w:rsidP="008A347D">
            <w:pPr>
              <w:ind w:firstLine="709"/>
              <w:jc w:val="both"/>
              <w:rPr>
                <w:sz w:val="28"/>
                <w:szCs w:val="28"/>
                <w:lang w:eastAsia="ru-RU"/>
              </w:rPr>
            </w:pPr>
            <w:r w:rsidRPr="00707CA1">
              <w:rPr>
                <w:sz w:val="28"/>
                <w:szCs w:val="28"/>
                <w:lang w:eastAsia="ru-RU"/>
              </w:rPr>
              <w:t xml:space="preserve">3.4. Возглавляет </w:t>
            </w:r>
            <w:r>
              <w:rPr>
                <w:sz w:val="28"/>
                <w:szCs w:val="28"/>
                <w:lang w:eastAsia="ru-RU"/>
              </w:rPr>
              <w:t>К</w:t>
            </w:r>
            <w:r w:rsidRPr="00707CA1">
              <w:rPr>
                <w:sz w:val="28"/>
                <w:szCs w:val="28"/>
                <w:lang w:eastAsia="ru-RU"/>
              </w:rPr>
              <w:t xml:space="preserve">омиссию и осуществляет руководство ее работой         председатель </w:t>
            </w:r>
            <w:r>
              <w:rPr>
                <w:sz w:val="28"/>
                <w:szCs w:val="28"/>
                <w:lang w:eastAsia="ru-RU"/>
              </w:rPr>
              <w:t>к</w:t>
            </w:r>
            <w:r w:rsidRPr="00707CA1">
              <w:rPr>
                <w:sz w:val="28"/>
                <w:szCs w:val="28"/>
                <w:lang w:eastAsia="ru-RU"/>
              </w:rPr>
              <w:t xml:space="preserve">омиссии. </w:t>
            </w:r>
          </w:p>
          <w:p w:rsidR="00707CA1" w:rsidRPr="00707CA1" w:rsidRDefault="00707CA1" w:rsidP="008A347D">
            <w:pPr>
              <w:suppressAutoHyphens/>
              <w:ind w:firstLine="709"/>
              <w:jc w:val="both"/>
              <w:rPr>
                <w:sz w:val="28"/>
                <w:szCs w:val="28"/>
                <w:lang w:eastAsia="ru-RU"/>
              </w:rPr>
            </w:pPr>
            <w:r w:rsidRPr="00707CA1">
              <w:rPr>
                <w:sz w:val="28"/>
                <w:szCs w:val="28"/>
                <w:lang w:eastAsia="ru-RU"/>
              </w:rPr>
              <w:t xml:space="preserve">3.5. В период отсутствия председателя комиссии осуществляет руководство деятельностью комиссии, назначаемый председателем член комиссии. </w:t>
            </w:r>
          </w:p>
          <w:p w:rsidR="00707CA1" w:rsidRPr="00707CA1" w:rsidRDefault="00707CA1" w:rsidP="008A347D">
            <w:pPr>
              <w:suppressAutoHyphens/>
              <w:ind w:firstLine="709"/>
              <w:jc w:val="both"/>
              <w:rPr>
                <w:sz w:val="28"/>
                <w:szCs w:val="28"/>
                <w:lang w:eastAsia="ru-RU"/>
              </w:rPr>
            </w:pPr>
            <w:r w:rsidRPr="00707CA1">
              <w:rPr>
                <w:sz w:val="28"/>
                <w:szCs w:val="28"/>
                <w:lang w:eastAsia="ru-RU"/>
              </w:rPr>
              <w:t>3.6. В результате осмотра зданий, сооружений, объектов незавершенного строительства оформляется Акт осмо</w:t>
            </w:r>
            <w:r w:rsidR="00F8171D">
              <w:rPr>
                <w:sz w:val="28"/>
                <w:szCs w:val="28"/>
                <w:lang w:eastAsia="ru-RU"/>
              </w:rPr>
              <w:t xml:space="preserve">тра по форме, предусмотренной в </w:t>
            </w:r>
            <w:r w:rsidRPr="00707CA1">
              <w:rPr>
                <w:sz w:val="28"/>
                <w:szCs w:val="28"/>
                <w:lang w:eastAsia="ru-RU"/>
              </w:rPr>
              <w:t xml:space="preserve">приложении № 2 к приказу Росреестра от 28 апреля 2021 года № </w:t>
            </w:r>
            <w:r w:rsidR="00F8171D">
              <w:rPr>
                <w:sz w:val="28"/>
                <w:szCs w:val="28"/>
                <w:lang w:eastAsia="ru-RU"/>
              </w:rPr>
              <w:t xml:space="preserve">П/0179 </w:t>
            </w:r>
            <w:r w:rsidRPr="00707CA1">
              <w:rPr>
                <w:sz w:val="28"/>
                <w:szCs w:val="28"/>
                <w:lang w:eastAsia="ru-RU"/>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актов              осмотра здания, сооружения или объекта незавершенного строительства при  выявлении правообладателей ранее учтенных объектов недвижимости».</w:t>
            </w:r>
          </w:p>
          <w:p w:rsidR="00707CA1" w:rsidRPr="00707CA1" w:rsidRDefault="00707CA1" w:rsidP="008A347D">
            <w:pPr>
              <w:suppressAutoHyphens/>
              <w:ind w:firstLine="709"/>
              <w:jc w:val="both"/>
              <w:rPr>
                <w:sz w:val="28"/>
                <w:szCs w:val="28"/>
                <w:lang w:eastAsia="ru-RU"/>
              </w:rPr>
            </w:pPr>
            <w:r w:rsidRPr="00707CA1">
              <w:rPr>
                <w:sz w:val="28"/>
                <w:szCs w:val="28"/>
                <w:lang w:eastAsia="ru-RU"/>
              </w:rPr>
              <w:t xml:space="preserve">Акт осмотра составляется в форме электронного документа в соответствии с установленными на основании пункта 2 части 1, части </w:t>
            </w:r>
            <w:r w:rsidR="00F8171D" w:rsidRPr="00707CA1">
              <w:rPr>
                <w:sz w:val="28"/>
                <w:szCs w:val="28"/>
                <w:lang w:eastAsia="ru-RU"/>
              </w:rPr>
              <w:t>11 статьи</w:t>
            </w:r>
            <w:r w:rsidRPr="00707CA1">
              <w:rPr>
                <w:sz w:val="28"/>
                <w:szCs w:val="28"/>
                <w:lang w:eastAsia="ru-RU"/>
              </w:rPr>
              <w:t xml:space="preserve"> 18</w:t>
            </w:r>
            <w:r w:rsidR="00F8171D">
              <w:rPr>
                <w:sz w:val="28"/>
                <w:szCs w:val="28"/>
                <w:lang w:eastAsia="ru-RU"/>
              </w:rPr>
              <w:t xml:space="preserve"> </w:t>
            </w:r>
            <w:r w:rsidRPr="00707CA1">
              <w:rPr>
                <w:sz w:val="28"/>
                <w:szCs w:val="28"/>
                <w:lang w:eastAsia="ru-RU"/>
              </w:rPr>
              <w:t>Федерального закона от 13 июля 2015 года № 218-ФЗ «О</w:t>
            </w:r>
            <w:r w:rsidR="00F8171D">
              <w:rPr>
                <w:sz w:val="28"/>
                <w:szCs w:val="28"/>
                <w:lang w:eastAsia="ru-RU"/>
              </w:rPr>
              <w:t xml:space="preserve"> государственной </w:t>
            </w:r>
            <w:r w:rsidRPr="00707CA1">
              <w:rPr>
                <w:sz w:val="28"/>
                <w:szCs w:val="28"/>
                <w:lang w:eastAsia="ru-RU"/>
              </w:rPr>
              <w:t>регистрации недвижимости» тре</w:t>
            </w:r>
            <w:r w:rsidR="00F8171D">
              <w:rPr>
                <w:sz w:val="28"/>
                <w:szCs w:val="28"/>
                <w:lang w:eastAsia="ru-RU"/>
              </w:rPr>
              <w:t xml:space="preserve">бованиями к формату заявления о </w:t>
            </w:r>
            <w:r w:rsidRPr="00707CA1">
              <w:rPr>
                <w:sz w:val="28"/>
                <w:szCs w:val="28"/>
                <w:lang w:eastAsia="ru-RU"/>
              </w:rPr>
              <w:t>государственном кадастровом учет</w:t>
            </w:r>
            <w:r w:rsidR="00F8171D">
              <w:rPr>
                <w:sz w:val="28"/>
                <w:szCs w:val="28"/>
                <w:lang w:eastAsia="ru-RU"/>
              </w:rPr>
              <w:t xml:space="preserve">е недвижимого имущества и (или) </w:t>
            </w:r>
            <w:r w:rsidRPr="00707CA1">
              <w:rPr>
                <w:sz w:val="28"/>
                <w:szCs w:val="28"/>
                <w:lang w:eastAsia="ru-RU"/>
              </w:rPr>
              <w:t>государственной регистрации прав на недвижимое имущество и представляемых с ним документов в электронной форме</w:t>
            </w:r>
            <w:r w:rsidR="00F8171D">
              <w:rPr>
                <w:sz w:val="28"/>
                <w:szCs w:val="28"/>
                <w:lang w:eastAsia="ru-RU"/>
              </w:rPr>
              <w:t xml:space="preserve"> либо на бумажном носителе. Акт </w:t>
            </w:r>
            <w:r w:rsidRPr="00707CA1">
              <w:rPr>
                <w:sz w:val="28"/>
                <w:szCs w:val="28"/>
                <w:lang w:eastAsia="ru-RU"/>
              </w:rPr>
              <w:t xml:space="preserve">осмотра, составленный в электронной </w:t>
            </w:r>
            <w:r w:rsidR="00F8171D">
              <w:rPr>
                <w:sz w:val="28"/>
                <w:szCs w:val="28"/>
                <w:lang w:eastAsia="ru-RU"/>
              </w:rPr>
              <w:t xml:space="preserve">форме, подписывается усиленными </w:t>
            </w:r>
            <w:r w:rsidRPr="00707CA1">
              <w:rPr>
                <w:sz w:val="28"/>
                <w:szCs w:val="28"/>
                <w:lang w:eastAsia="ru-RU"/>
              </w:rPr>
              <w:t>квалифицированными электронными подписями председателя комиссии и членов комиссии.</w:t>
            </w:r>
          </w:p>
          <w:p w:rsidR="00707CA1" w:rsidRPr="00707CA1" w:rsidRDefault="00707CA1" w:rsidP="008A347D">
            <w:pPr>
              <w:suppressAutoHyphens/>
              <w:ind w:firstLine="709"/>
              <w:jc w:val="both"/>
              <w:rPr>
                <w:sz w:val="28"/>
                <w:szCs w:val="28"/>
                <w:lang w:eastAsia="ru-RU"/>
              </w:rPr>
            </w:pPr>
            <w:r w:rsidRPr="00707CA1">
              <w:rPr>
                <w:sz w:val="28"/>
                <w:szCs w:val="28"/>
                <w:lang w:eastAsia="ru-RU"/>
              </w:rPr>
              <w:t xml:space="preserve">3.7. Акт осмотра, составленный на бумажном носителе, подписывается председателем комиссии и членами комиссии. </w:t>
            </w:r>
          </w:p>
          <w:p w:rsidR="00707CA1" w:rsidRPr="00707CA1" w:rsidRDefault="00707CA1" w:rsidP="008A347D">
            <w:pPr>
              <w:suppressAutoHyphens/>
              <w:ind w:firstLine="709"/>
              <w:jc w:val="both"/>
              <w:rPr>
                <w:sz w:val="28"/>
                <w:szCs w:val="28"/>
                <w:lang w:eastAsia="ru-RU"/>
              </w:rPr>
            </w:pPr>
            <w:r w:rsidRPr="00707CA1">
              <w:rPr>
                <w:sz w:val="28"/>
                <w:szCs w:val="28"/>
                <w:lang w:eastAsia="ru-RU"/>
              </w:rPr>
              <w:t xml:space="preserve">3.8. Акт осмотра подготавливается в течение 3 рабочих дней с момента осмотра объекта недвижимости. </w:t>
            </w:r>
          </w:p>
          <w:p w:rsidR="00707CA1" w:rsidRPr="00707CA1" w:rsidRDefault="00707CA1" w:rsidP="008A347D">
            <w:pPr>
              <w:suppressAutoHyphens/>
              <w:spacing w:line="19" w:lineRule="atLeast"/>
              <w:jc w:val="both"/>
              <w:rPr>
                <w:sz w:val="28"/>
                <w:szCs w:val="28"/>
                <w:lang w:eastAsia="ru-RU"/>
              </w:rPr>
            </w:pPr>
          </w:p>
          <w:p w:rsidR="00707CA1" w:rsidRPr="00707CA1" w:rsidRDefault="00707CA1" w:rsidP="008A347D">
            <w:pPr>
              <w:suppressAutoHyphens/>
              <w:spacing w:line="19" w:lineRule="atLeast"/>
              <w:jc w:val="center"/>
              <w:rPr>
                <w:sz w:val="28"/>
                <w:szCs w:val="28"/>
                <w:lang w:eastAsia="ru-RU"/>
              </w:rPr>
            </w:pPr>
            <w:r w:rsidRPr="00707CA1">
              <w:rPr>
                <w:sz w:val="28"/>
                <w:szCs w:val="28"/>
                <w:lang w:eastAsia="ru-RU"/>
              </w:rPr>
              <w:t>4.Обязанности комиссии</w:t>
            </w:r>
          </w:p>
          <w:p w:rsidR="00707CA1" w:rsidRPr="00707CA1" w:rsidRDefault="00707CA1" w:rsidP="008A347D">
            <w:pPr>
              <w:suppressAutoHyphens/>
              <w:spacing w:line="19" w:lineRule="atLeast"/>
              <w:ind w:firstLine="709"/>
              <w:jc w:val="both"/>
              <w:rPr>
                <w:sz w:val="28"/>
                <w:szCs w:val="28"/>
                <w:lang w:eastAsia="ru-RU"/>
              </w:rPr>
            </w:pP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t xml:space="preserve">4.1. Председатель комиссии: </w:t>
            </w: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t xml:space="preserve">1) планирует, организует деятельность комиссии и руководит </w:t>
            </w:r>
            <w:r w:rsidR="00F8171D" w:rsidRPr="00707CA1">
              <w:rPr>
                <w:sz w:val="28"/>
                <w:szCs w:val="28"/>
                <w:lang w:eastAsia="ru-RU"/>
              </w:rPr>
              <w:t xml:space="preserve">ею,  </w:t>
            </w:r>
            <w:r w:rsidRPr="00707CA1">
              <w:rPr>
                <w:sz w:val="28"/>
                <w:szCs w:val="28"/>
                <w:lang w:eastAsia="ru-RU"/>
              </w:rPr>
              <w:t xml:space="preserve">             распределяет обязанности между ее членами; </w:t>
            </w: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t>2) определяет дату проведения выездов для осмотра зданий, сооружений, объектов незавершенного строительства при выявлении правообладателей ранее учтенных объектов недвижимости;</w:t>
            </w: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t xml:space="preserve">3) совершает иные действия по организации и обеспечению деятельности комиссии. </w:t>
            </w: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t>4.2.</w:t>
            </w:r>
            <w:r w:rsidR="00F8171D">
              <w:rPr>
                <w:sz w:val="28"/>
                <w:szCs w:val="28"/>
                <w:lang w:eastAsia="ru-RU"/>
              </w:rPr>
              <w:t xml:space="preserve"> </w:t>
            </w:r>
            <w:r w:rsidRPr="00707CA1">
              <w:rPr>
                <w:sz w:val="28"/>
                <w:szCs w:val="28"/>
                <w:lang w:eastAsia="ru-RU"/>
              </w:rPr>
              <w:t xml:space="preserve">Члены комиссии: </w:t>
            </w: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lastRenderedPageBreak/>
              <w:t xml:space="preserve">1) участвуют в выездах для осмотра зданий, сооружений, объектов                   незавершенного строительства при выявлении правообладателей ранее учтенных объектов недвижимости; </w:t>
            </w: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t xml:space="preserve">2) подписывают Акты осмотра. </w:t>
            </w: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t>4.3. Секретарь комиссии:</w:t>
            </w: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t>1) осуществляет ведение делопроизводства комиссии;</w:t>
            </w:r>
          </w:p>
          <w:p w:rsidR="00707CA1" w:rsidRPr="00707CA1" w:rsidRDefault="00707CA1" w:rsidP="008A347D">
            <w:pPr>
              <w:suppressAutoHyphens/>
              <w:spacing w:line="19" w:lineRule="atLeast"/>
              <w:ind w:firstLine="709"/>
              <w:jc w:val="both"/>
              <w:rPr>
                <w:sz w:val="28"/>
                <w:szCs w:val="28"/>
                <w:lang w:eastAsia="ru-RU"/>
              </w:rPr>
            </w:pPr>
            <w:r w:rsidRPr="00707CA1">
              <w:rPr>
                <w:sz w:val="28"/>
                <w:szCs w:val="28"/>
                <w:lang w:eastAsia="ru-RU"/>
              </w:rPr>
              <w:t>2) информирует членов комиссии о дате, времени, месте осмотра зданий, сооружений, объектов незавершенного строительства.</w:t>
            </w:r>
          </w:p>
          <w:p w:rsidR="00707CA1" w:rsidRDefault="00707CA1" w:rsidP="008A347D">
            <w:pPr>
              <w:suppressAutoHyphens/>
              <w:spacing w:before="120"/>
              <w:ind w:firstLine="720"/>
              <w:jc w:val="both"/>
              <w:rPr>
                <w:sz w:val="28"/>
                <w:szCs w:val="28"/>
                <w:lang w:eastAsia="ru-RU"/>
              </w:rPr>
            </w:pPr>
          </w:p>
          <w:p w:rsidR="009929BF" w:rsidRDefault="009929BF" w:rsidP="008A347D">
            <w:pPr>
              <w:suppressAutoHyphens/>
              <w:spacing w:before="120"/>
              <w:ind w:firstLine="720"/>
              <w:jc w:val="both"/>
              <w:rPr>
                <w:sz w:val="28"/>
                <w:szCs w:val="28"/>
                <w:lang w:eastAsia="ru-RU"/>
              </w:rPr>
            </w:pPr>
          </w:p>
          <w:p w:rsidR="009929BF" w:rsidRPr="00EA633C" w:rsidRDefault="009929BF" w:rsidP="009929BF">
            <w:pPr>
              <w:rPr>
                <w:sz w:val="28"/>
                <w:szCs w:val="28"/>
              </w:rPr>
            </w:pPr>
            <w:r w:rsidRPr="00EA633C">
              <w:rPr>
                <w:sz w:val="28"/>
                <w:szCs w:val="28"/>
              </w:rPr>
              <w:t xml:space="preserve">Заведующий сектором по общим и </w:t>
            </w:r>
          </w:p>
          <w:p w:rsidR="009929BF" w:rsidRDefault="009929BF" w:rsidP="009929BF">
            <w:pPr>
              <w:rPr>
                <w:sz w:val="28"/>
                <w:szCs w:val="28"/>
              </w:rPr>
            </w:pPr>
            <w:proofErr w:type="spellStart"/>
            <w:r w:rsidRPr="00EA633C">
              <w:rPr>
                <w:sz w:val="28"/>
                <w:szCs w:val="28"/>
              </w:rPr>
              <w:t>имущественно-земельным</w:t>
            </w:r>
            <w:proofErr w:type="spellEnd"/>
            <w:r w:rsidRPr="00EA633C">
              <w:rPr>
                <w:sz w:val="28"/>
                <w:szCs w:val="28"/>
              </w:rPr>
              <w:t xml:space="preserve"> вопросам                                       </w:t>
            </w:r>
            <w:r>
              <w:rPr>
                <w:sz w:val="28"/>
                <w:szCs w:val="28"/>
              </w:rPr>
              <w:t xml:space="preserve">          </w:t>
            </w:r>
            <w:r w:rsidRPr="00EA633C">
              <w:rPr>
                <w:sz w:val="28"/>
                <w:szCs w:val="28"/>
              </w:rPr>
              <w:t xml:space="preserve"> </w:t>
            </w:r>
            <w:r>
              <w:rPr>
                <w:sz w:val="28"/>
                <w:szCs w:val="28"/>
              </w:rPr>
              <w:t xml:space="preserve">С.Н. </w:t>
            </w:r>
            <w:proofErr w:type="spellStart"/>
            <w:r>
              <w:rPr>
                <w:sz w:val="28"/>
                <w:szCs w:val="28"/>
              </w:rPr>
              <w:t>Запорожцева</w:t>
            </w:r>
            <w:proofErr w:type="spellEnd"/>
          </w:p>
          <w:p w:rsidR="009929BF" w:rsidRPr="005A55B3" w:rsidRDefault="009929BF" w:rsidP="008A347D">
            <w:pPr>
              <w:suppressAutoHyphens/>
              <w:spacing w:before="120"/>
              <w:ind w:firstLine="720"/>
              <w:jc w:val="both"/>
              <w:rPr>
                <w:sz w:val="28"/>
                <w:szCs w:val="28"/>
                <w:lang w:eastAsia="ru-RU"/>
              </w:rPr>
            </w:pPr>
            <w:r>
              <w:rPr>
                <w:sz w:val="28"/>
                <w:szCs w:val="28"/>
                <w:lang w:eastAsia="ru-RU"/>
              </w:rPr>
              <w:t xml:space="preserve">    </w:t>
            </w:r>
          </w:p>
        </w:tc>
      </w:tr>
    </w:tbl>
    <w:p w:rsidR="00F8171D" w:rsidRDefault="00F8171D" w:rsidP="008A347D">
      <w:pPr>
        <w:suppressAutoHyphens/>
        <w:rPr>
          <w:sz w:val="28"/>
        </w:rPr>
      </w:pPr>
    </w:p>
    <w:sectPr w:rsidR="00F8171D" w:rsidSect="008A347D">
      <w:pgSz w:w="11906" w:h="16838" w:code="9"/>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F6C4363"/>
    <w:multiLevelType w:val="hybridMultilevel"/>
    <w:tmpl w:val="0144E204"/>
    <w:lvl w:ilvl="0" w:tplc="4AF0470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B10DCA"/>
    <w:rsid w:val="00005282"/>
    <w:rsid w:val="00034D73"/>
    <w:rsid w:val="000A7CC6"/>
    <w:rsid w:val="000D60BB"/>
    <w:rsid w:val="000E36EB"/>
    <w:rsid w:val="000F74B3"/>
    <w:rsid w:val="001123B5"/>
    <w:rsid w:val="00166961"/>
    <w:rsid w:val="001B4152"/>
    <w:rsid w:val="0020454F"/>
    <w:rsid w:val="002456FC"/>
    <w:rsid w:val="002604A8"/>
    <w:rsid w:val="0027795D"/>
    <w:rsid w:val="00280590"/>
    <w:rsid w:val="00286752"/>
    <w:rsid w:val="002B2542"/>
    <w:rsid w:val="002E3001"/>
    <w:rsid w:val="003208DA"/>
    <w:rsid w:val="00380834"/>
    <w:rsid w:val="003A5B05"/>
    <w:rsid w:val="003A7304"/>
    <w:rsid w:val="00480043"/>
    <w:rsid w:val="004934AD"/>
    <w:rsid w:val="004E03B3"/>
    <w:rsid w:val="00511D17"/>
    <w:rsid w:val="005174AA"/>
    <w:rsid w:val="005A441C"/>
    <w:rsid w:val="005A55B3"/>
    <w:rsid w:val="005E7E5F"/>
    <w:rsid w:val="00624839"/>
    <w:rsid w:val="00624B60"/>
    <w:rsid w:val="00674C0D"/>
    <w:rsid w:val="00676268"/>
    <w:rsid w:val="006A52C7"/>
    <w:rsid w:val="00707CA1"/>
    <w:rsid w:val="0072355A"/>
    <w:rsid w:val="00740C88"/>
    <w:rsid w:val="007455C3"/>
    <w:rsid w:val="00760DA8"/>
    <w:rsid w:val="00774D53"/>
    <w:rsid w:val="00796965"/>
    <w:rsid w:val="007E307E"/>
    <w:rsid w:val="00810855"/>
    <w:rsid w:val="00812766"/>
    <w:rsid w:val="0083143F"/>
    <w:rsid w:val="008425AA"/>
    <w:rsid w:val="008A347D"/>
    <w:rsid w:val="008B5586"/>
    <w:rsid w:val="00907E2D"/>
    <w:rsid w:val="00924870"/>
    <w:rsid w:val="009929BF"/>
    <w:rsid w:val="009A3F09"/>
    <w:rsid w:val="009C1292"/>
    <w:rsid w:val="009D14B3"/>
    <w:rsid w:val="00A05E8D"/>
    <w:rsid w:val="00A42573"/>
    <w:rsid w:val="00A84E35"/>
    <w:rsid w:val="00A96667"/>
    <w:rsid w:val="00AF25BA"/>
    <w:rsid w:val="00B10DCA"/>
    <w:rsid w:val="00B372E3"/>
    <w:rsid w:val="00B5302A"/>
    <w:rsid w:val="00B92C7F"/>
    <w:rsid w:val="00BD0507"/>
    <w:rsid w:val="00C30403"/>
    <w:rsid w:val="00C7104A"/>
    <w:rsid w:val="00CD1E9D"/>
    <w:rsid w:val="00D432DF"/>
    <w:rsid w:val="00D57C85"/>
    <w:rsid w:val="00D87570"/>
    <w:rsid w:val="00DA06D6"/>
    <w:rsid w:val="00E023E3"/>
    <w:rsid w:val="00E15099"/>
    <w:rsid w:val="00F40908"/>
    <w:rsid w:val="00F81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3B3"/>
    <w:rPr>
      <w:lang w:eastAsia="ar-SA"/>
    </w:rPr>
  </w:style>
  <w:style w:type="paragraph" w:styleId="1">
    <w:name w:val="heading 1"/>
    <w:basedOn w:val="a"/>
    <w:next w:val="a"/>
    <w:qFormat/>
    <w:rsid w:val="004E03B3"/>
    <w:pPr>
      <w:keepNext/>
      <w:tabs>
        <w:tab w:val="num" w:pos="0"/>
      </w:tabs>
      <w:ind w:left="432" w:hanging="432"/>
      <w:jc w:val="center"/>
      <w:outlineLvl w:val="0"/>
    </w:pPr>
    <w:rPr>
      <w:b/>
      <w:color w:val="000000"/>
      <w:sz w:val="32"/>
    </w:rPr>
  </w:style>
  <w:style w:type="paragraph" w:styleId="2">
    <w:name w:val="heading 2"/>
    <w:basedOn w:val="a"/>
    <w:next w:val="a"/>
    <w:qFormat/>
    <w:rsid w:val="004E03B3"/>
    <w:pPr>
      <w:keepNext/>
      <w:tabs>
        <w:tab w:val="num" w:pos="0"/>
      </w:tabs>
      <w:ind w:left="576" w:hanging="576"/>
      <w:jc w:val="both"/>
      <w:outlineLvl w:val="1"/>
    </w:pPr>
    <w:rPr>
      <w:b/>
      <w:sz w:val="26"/>
    </w:rPr>
  </w:style>
  <w:style w:type="paragraph" w:styleId="3">
    <w:name w:val="heading 3"/>
    <w:basedOn w:val="a"/>
    <w:next w:val="a"/>
    <w:qFormat/>
    <w:rsid w:val="004E03B3"/>
    <w:pPr>
      <w:keepNext/>
      <w:tabs>
        <w:tab w:val="num" w:pos="0"/>
      </w:tabs>
      <w:ind w:left="720" w:hanging="720"/>
      <w:outlineLvl w:val="2"/>
    </w:pPr>
    <w:rPr>
      <w:b/>
      <w:sz w:val="26"/>
    </w:rPr>
  </w:style>
  <w:style w:type="paragraph" w:styleId="4">
    <w:name w:val="heading 4"/>
    <w:basedOn w:val="a"/>
    <w:next w:val="a"/>
    <w:qFormat/>
    <w:rsid w:val="004E03B3"/>
    <w:pPr>
      <w:keepNext/>
      <w:tabs>
        <w:tab w:val="num" w:pos="0"/>
      </w:tabs>
      <w:ind w:left="864" w:hanging="864"/>
      <w:jc w:val="both"/>
      <w:outlineLvl w:val="3"/>
    </w:pPr>
    <w:rPr>
      <w:sz w:val="26"/>
    </w:rPr>
  </w:style>
  <w:style w:type="paragraph" w:styleId="5">
    <w:name w:val="heading 5"/>
    <w:basedOn w:val="a"/>
    <w:next w:val="a"/>
    <w:qFormat/>
    <w:rsid w:val="004E03B3"/>
    <w:pPr>
      <w:keepNext/>
      <w:tabs>
        <w:tab w:val="num" w:pos="0"/>
      </w:tabs>
      <w:ind w:left="1008" w:hanging="1008"/>
      <w:outlineLvl w:val="4"/>
    </w:pPr>
    <w:rPr>
      <w:sz w:val="26"/>
    </w:rPr>
  </w:style>
  <w:style w:type="paragraph" w:styleId="6">
    <w:name w:val="heading 6"/>
    <w:basedOn w:val="a"/>
    <w:next w:val="a"/>
    <w:qFormat/>
    <w:rsid w:val="004E03B3"/>
    <w:pPr>
      <w:keepNext/>
      <w:tabs>
        <w:tab w:val="num" w:pos="0"/>
      </w:tabs>
      <w:ind w:left="1152" w:hanging="1152"/>
      <w:jc w:val="both"/>
      <w:outlineLvl w:val="5"/>
    </w:pPr>
    <w:rPr>
      <w:b/>
      <w:sz w:val="28"/>
    </w:rPr>
  </w:style>
  <w:style w:type="paragraph" w:styleId="7">
    <w:name w:val="heading 7"/>
    <w:basedOn w:val="a"/>
    <w:next w:val="a"/>
    <w:qFormat/>
    <w:rsid w:val="004E03B3"/>
    <w:pPr>
      <w:keepNext/>
      <w:tabs>
        <w:tab w:val="num" w:pos="0"/>
        <w:tab w:val="left" w:pos="5245"/>
      </w:tabs>
      <w:ind w:left="1296" w:hanging="1296"/>
      <w:jc w:val="both"/>
      <w:outlineLvl w:val="6"/>
    </w:pPr>
    <w:rPr>
      <w:sz w:val="28"/>
    </w:rPr>
  </w:style>
  <w:style w:type="paragraph" w:styleId="8">
    <w:name w:val="heading 8"/>
    <w:basedOn w:val="a"/>
    <w:next w:val="a"/>
    <w:qFormat/>
    <w:rsid w:val="004E03B3"/>
    <w:pPr>
      <w:keepNext/>
      <w:tabs>
        <w:tab w:val="num" w:pos="0"/>
      </w:tabs>
      <w:ind w:firstLine="709"/>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E03B3"/>
  </w:style>
  <w:style w:type="character" w:customStyle="1" w:styleId="WW-Absatz-Standardschriftart">
    <w:name w:val="WW-Absatz-Standardschriftart"/>
    <w:rsid w:val="004E03B3"/>
  </w:style>
  <w:style w:type="character" w:customStyle="1" w:styleId="WW-Absatz-Standardschriftart1">
    <w:name w:val="WW-Absatz-Standardschriftart1"/>
    <w:rsid w:val="004E03B3"/>
  </w:style>
  <w:style w:type="character" w:customStyle="1" w:styleId="WW-Absatz-Standardschriftart11">
    <w:name w:val="WW-Absatz-Standardschriftart11"/>
    <w:rsid w:val="004E03B3"/>
  </w:style>
  <w:style w:type="character" w:customStyle="1" w:styleId="WW-Absatz-Standardschriftart111">
    <w:name w:val="WW-Absatz-Standardschriftart111"/>
    <w:rsid w:val="004E03B3"/>
  </w:style>
  <w:style w:type="character" w:customStyle="1" w:styleId="WW-Absatz-Standardschriftart1111">
    <w:name w:val="WW-Absatz-Standardschriftart1111"/>
    <w:rsid w:val="004E03B3"/>
  </w:style>
  <w:style w:type="character" w:customStyle="1" w:styleId="WW-Absatz-Standardschriftart11111">
    <w:name w:val="WW-Absatz-Standardschriftart11111"/>
    <w:rsid w:val="004E03B3"/>
  </w:style>
  <w:style w:type="character" w:customStyle="1" w:styleId="WW-Absatz-Standardschriftart111111">
    <w:name w:val="WW-Absatz-Standardschriftart111111"/>
    <w:rsid w:val="004E03B3"/>
  </w:style>
  <w:style w:type="character" w:customStyle="1" w:styleId="WW-Absatz-Standardschriftart1111111">
    <w:name w:val="WW-Absatz-Standardschriftart1111111"/>
    <w:rsid w:val="004E03B3"/>
  </w:style>
  <w:style w:type="character" w:customStyle="1" w:styleId="WW-Absatz-Standardschriftart11111111">
    <w:name w:val="WW-Absatz-Standardschriftart11111111"/>
    <w:rsid w:val="004E03B3"/>
  </w:style>
  <w:style w:type="character" w:customStyle="1" w:styleId="WW-Absatz-Standardschriftart111111111">
    <w:name w:val="WW-Absatz-Standardschriftart111111111"/>
    <w:rsid w:val="004E03B3"/>
  </w:style>
  <w:style w:type="character" w:customStyle="1" w:styleId="WW-Absatz-Standardschriftart1111111111">
    <w:name w:val="WW-Absatz-Standardschriftart1111111111"/>
    <w:rsid w:val="004E03B3"/>
  </w:style>
  <w:style w:type="character" w:customStyle="1" w:styleId="WW-Absatz-Standardschriftart11111111111">
    <w:name w:val="WW-Absatz-Standardschriftart11111111111"/>
    <w:rsid w:val="004E03B3"/>
  </w:style>
  <w:style w:type="character" w:customStyle="1" w:styleId="WW-Absatz-Standardschriftart111111111111">
    <w:name w:val="WW-Absatz-Standardschriftart111111111111"/>
    <w:rsid w:val="004E03B3"/>
  </w:style>
  <w:style w:type="character" w:customStyle="1" w:styleId="WW-Absatz-Standardschriftart1111111111111">
    <w:name w:val="WW-Absatz-Standardschriftart1111111111111"/>
    <w:rsid w:val="004E03B3"/>
  </w:style>
  <w:style w:type="character" w:customStyle="1" w:styleId="WW-Absatz-Standardschriftart11111111111111">
    <w:name w:val="WW-Absatz-Standardschriftart11111111111111"/>
    <w:rsid w:val="004E03B3"/>
  </w:style>
  <w:style w:type="character" w:customStyle="1" w:styleId="WW-Absatz-Standardschriftart111111111111111">
    <w:name w:val="WW-Absatz-Standardschriftart111111111111111"/>
    <w:rsid w:val="004E03B3"/>
  </w:style>
  <w:style w:type="character" w:customStyle="1" w:styleId="WW-Absatz-Standardschriftart1111111111111111">
    <w:name w:val="WW-Absatz-Standardschriftart1111111111111111"/>
    <w:rsid w:val="004E03B3"/>
  </w:style>
  <w:style w:type="character" w:customStyle="1" w:styleId="WW-Absatz-Standardschriftart11111111111111111">
    <w:name w:val="WW-Absatz-Standardschriftart11111111111111111"/>
    <w:rsid w:val="004E03B3"/>
  </w:style>
  <w:style w:type="character" w:customStyle="1" w:styleId="WW-Absatz-Standardschriftart111111111111111111">
    <w:name w:val="WW-Absatz-Standardschriftart111111111111111111"/>
    <w:rsid w:val="004E03B3"/>
  </w:style>
  <w:style w:type="character" w:customStyle="1" w:styleId="WW-Absatz-Standardschriftart1111111111111111111">
    <w:name w:val="WW-Absatz-Standardschriftart1111111111111111111"/>
    <w:rsid w:val="004E03B3"/>
  </w:style>
  <w:style w:type="character" w:customStyle="1" w:styleId="WW-Absatz-Standardschriftart11111111111111111111">
    <w:name w:val="WW-Absatz-Standardschriftart11111111111111111111"/>
    <w:rsid w:val="004E03B3"/>
  </w:style>
  <w:style w:type="character" w:customStyle="1" w:styleId="20">
    <w:name w:val="Основной шрифт абзаца2"/>
    <w:rsid w:val="004E03B3"/>
  </w:style>
  <w:style w:type="character" w:customStyle="1" w:styleId="WW-Absatz-Standardschriftart111111111111111111111">
    <w:name w:val="WW-Absatz-Standardschriftart111111111111111111111"/>
    <w:rsid w:val="004E03B3"/>
  </w:style>
  <w:style w:type="character" w:customStyle="1" w:styleId="WW-Absatz-Standardschriftart1111111111111111111111">
    <w:name w:val="WW-Absatz-Standardschriftart1111111111111111111111"/>
    <w:rsid w:val="004E03B3"/>
  </w:style>
  <w:style w:type="character" w:customStyle="1" w:styleId="WW-Absatz-Standardschriftart11111111111111111111111">
    <w:name w:val="WW-Absatz-Standardschriftart11111111111111111111111"/>
    <w:rsid w:val="004E03B3"/>
  </w:style>
  <w:style w:type="character" w:customStyle="1" w:styleId="WW-Absatz-Standardschriftart111111111111111111111111">
    <w:name w:val="WW-Absatz-Standardschriftart111111111111111111111111"/>
    <w:rsid w:val="004E03B3"/>
  </w:style>
  <w:style w:type="character" w:customStyle="1" w:styleId="WW-Absatz-Standardschriftart1111111111111111111111111">
    <w:name w:val="WW-Absatz-Standardschriftart1111111111111111111111111"/>
    <w:rsid w:val="004E03B3"/>
  </w:style>
  <w:style w:type="character" w:customStyle="1" w:styleId="WW-Absatz-Standardschriftart11111111111111111111111111">
    <w:name w:val="WW-Absatz-Standardschriftart11111111111111111111111111"/>
    <w:rsid w:val="004E03B3"/>
  </w:style>
  <w:style w:type="character" w:customStyle="1" w:styleId="WW8Num4z0">
    <w:name w:val="WW8Num4z0"/>
    <w:rsid w:val="004E03B3"/>
    <w:rPr>
      <w:rFonts w:ascii="Times New Roman" w:eastAsia="Times New Roman" w:hAnsi="Times New Roman" w:cs="Times New Roman"/>
    </w:rPr>
  </w:style>
  <w:style w:type="character" w:customStyle="1" w:styleId="WW8Num4z1">
    <w:name w:val="WW8Num4z1"/>
    <w:rsid w:val="004E03B3"/>
    <w:rPr>
      <w:rFonts w:ascii="Courier New" w:hAnsi="Courier New"/>
    </w:rPr>
  </w:style>
  <w:style w:type="character" w:customStyle="1" w:styleId="WW8Num4z2">
    <w:name w:val="WW8Num4z2"/>
    <w:rsid w:val="004E03B3"/>
    <w:rPr>
      <w:rFonts w:ascii="Wingdings" w:hAnsi="Wingdings"/>
    </w:rPr>
  </w:style>
  <w:style w:type="character" w:customStyle="1" w:styleId="WW8Num4z3">
    <w:name w:val="WW8Num4z3"/>
    <w:rsid w:val="004E03B3"/>
    <w:rPr>
      <w:rFonts w:ascii="Symbol" w:hAnsi="Symbol"/>
    </w:rPr>
  </w:style>
  <w:style w:type="character" w:customStyle="1" w:styleId="10">
    <w:name w:val="Основной шрифт абзаца1"/>
    <w:rsid w:val="004E03B3"/>
  </w:style>
  <w:style w:type="character" w:customStyle="1" w:styleId="a3">
    <w:name w:val="Символ нумерации"/>
    <w:rsid w:val="004E03B3"/>
  </w:style>
  <w:style w:type="paragraph" w:customStyle="1" w:styleId="a4">
    <w:name w:val="Заголовок"/>
    <w:basedOn w:val="a"/>
    <w:next w:val="a5"/>
    <w:qFormat/>
    <w:rsid w:val="004E03B3"/>
    <w:pPr>
      <w:keepNext/>
      <w:spacing w:before="240" w:after="120"/>
    </w:pPr>
    <w:rPr>
      <w:rFonts w:ascii="Arial" w:eastAsia="Lucida Sans Unicode" w:hAnsi="Arial" w:cs="Tahoma"/>
      <w:sz w:val="28"/>
      <w:szCs w:val="28"/>
    </w:rPr>
  </w:style>
  <w:style w:type="paragraph" w:styleId="a5">
    <w:name w:val="Body Text"/>
    <w:basedOn w:val="a"/>
    <w:rsid w:val="004E03B3"/>
    <w:pPr>
      <w:jc w:val="center"/>
    </w:pPr>
    <w:rPr>
      <w:b/>
      <w:sz w:val="28"/>
    </w:rPr>
  </w:style>
  <w:style w:type="paragraph" w:styleId="a6">
    <w:name w:val="List"/>
    <w:basedOn w:val="a5"/>
    <w:rsid w:val="004E03B3"/>
    <w:rPr>
      <w:rFonts w:cs="Tahoma"/>
    </w:rPr>
  </w:style>
  <w:style w:type="paragraph" w:customStyle="1" w:styleId="21">
    <w:name w:val="Название2"/>
    <w:basedOn w:val="a"/>
    <w:rsid w:val="004E03B3"/>
    <w:pPr>
      <w:suppressLineNumbers/>
      <w:spacing w:before="120" w:after="120"/>
    </w:pPr>
    <w:rPr>
      <w:rFonts w:cs="Tahoma"/>
      <w:i/>
      <w:iCs/>
    </w:rPr>
  </w:style>
  <w:style w:type="paragraph" w:customStyle="1" w:styleId="22">
    <w:name w:val="Указатель2"/>
    <w:basedOn w:val="a"/>
    <w:rsid w:val="004E03B3"/>
    <w:pPr>
      <w:suppressLineNumbers/>
    </w:pPr>
    <w:rPr>
      <w:rFonts w:cs="Tahoma"/>
    </w:rPr>
  </w:style>
  <w:style w:type="paragraph" w:customStyle="1" w:styleId="11">
    <w:name w:val="Название1"/>
    <w:basedOn w:val="a"/>
    <w:rsid w:val="004E03B3"/>
    <w:pPr>
      <w:suppressLineNumbers/>
      <w:spacing w:before="120" w:after="120"/>
    </w:pPr>
    <w:rPr>
      <w:rFonts w:cs="Tahoma"/>
      <w:i/>
      <w:iCs/>
    </w:rPr>
  </w:style>
  <w:style w:type="paragraph" w:customStyle="1" w:styleId="12">
    <w:name w:val="Указатель1"/>
    <w:basedOn w:val="a"/>
    <w:rsid w:val="004E03B3"/>
    <w:pPr>
      <w:suppressLineNumbers/>
    </w:pPr>
    <w:rPr>
      <w:rFonts w:cs="Tahoma"/>
    </w:rPr>
  </w:style>
  <w:style w:type="paragraph" w:customStyle="1" w:styleId="210">
    <w:name w:val="Основной текст 21"/>
    <w:basedOn w:val="a"/>
    <w:rsid w:val="004E03B3"/>
    <w:pPr>
      <w:jc w:val="both"/>
    </w:pPr>
    <w:rPr>
      <w:sz w:val="26"/>
    </w:rPr>
  </w:style>
  <w:style w:type="paragraph" w:customStyle="1" w:styleId="WW-BodyText2">
    <w:name w:val="WW-Body Text 2"/>
    <w:basedOn w:val="a"/>
    <w:rsid w:val="004E03B3"/>
    <w:pPr>
      <w:ind w:firstLine="708"/>
      <w:jc w:val="both"/>
    </w:pPr>
    <w:rPr>
      <w:sz w:val="26"/>
    </w:rPr>
  </w:style>
  <w:style w:type="paragraph" w:customStyle="1" w:styleId="211">
    <w:name w:val="Основной текст 21"/>
    <w:basedOn w:val="a"/>
    <w:rsid w:val="004E03B3"/>
    <w:pPr>
      <w:jc w:val="both"/>
    </w:pPr>
    <w:rPr>
      <w:sz w:val="28"/>
    </w:rPr>
  </w:style>
  <w:style w:type="paragraph" w:customStyle="1" w:styleId="31">
    <w:name w:val="Основной текст 31"/>
    <w:basedOn w:val="a"/>
    <w:rsid w:val="004E03B3"/>
    <w:pPr>
      <w:jc w:val="both"/>
    </w:pPr>
    <w:rPr>
      <w:sz w:val="24"/>
    </w:rPr>
  </w:style>
  <w:style w:type="paragraph" w:styleId="a7">
    <w:name w:val="Body Text Indent"/>
    <w:basedOn w:val="a"/>
    <w:rsid w:val="004E03B3"/>
    <w:pPr>
      <w:ind w:firstLine="709"/>
      <w:jc w:val="both"/>
    </w:pPr>
    <w:rPr>
      <w:sz w:val="28"/>
    </w:rPr>
  </w:style>
  <w:style w:type="paragraph" w:customStyle="1" w:styleId="a8">
    <w:name w:val="Содержимое таблицы"/>
    <w:basedOn w:val="a"/>
    <w:rsid w:val="004E03B3"/>
    <w:pPr>
      <w:suppressLineNumbers/>
    </w:pPr>
  </w:style>
  <w:style w:type="paragraph" w:customStyle="1" w:styleId="a9">
    <w:name w:val="Заголовок таблицы"/>
    <w:basedOn w:val="a8"/>
    <w:rsid w:val="004E03B3"/>
    <w:pPr>
      <w:jc w:val="center"/>
    </w:pPr>
    <w:rPr>
      <w:b/>
      <w:bCs/>
      <w:i/>
      <w:iCs/>
    </w:rPr>
  </w:style>
  <w:style w:type="paragraph" w:styleId="aa">
    <w:name w:val="Balloon Text"/>
    <w:basedOn w:val="a"/>
    <w:semiHidden/>
    <w:rsid w:val="002B2542"/>
    <w:rPr>
      <w:rFonts w:ascii="Tahoma" w:hAnsi="Tahoma" w:cs="Tahoma"/>
      <w:sz w:val="16"/>
      <w:szCs w:val="16"/>
    </w:rPr>
  </w:style>
  <w:style w:type="character" w:customStyle="1" w:styleId="RTFNum57">
    <w:name w:val="RTF_Num 5 7"/>
    <w:uiPriority w:val="99"/>
    <w:rsid w:val="00AF25BA"/>
  </w:style>
  <w:style w:type="table" w:styleId="ab">
    <w:name w:val="Table Grid"/>
    <w:basedOn w:val="a1"/>
    <w:rsid w:val="002779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7479751">
      <w:bodyDiv w:val="1"/>
      <w:marLeft w:val="0"/>
      <w:marRight w:val="0"/>
      <w:marTop w:val="0"/>
      <w:marBottom w:val="0"/>
      <w:divBdr>
        <w:top w:val="none" w:sz="0" w:space="0" w:color="auto"/>
        <w:left w:val="none" w:sz="0" w:space="0" w:color="auto"/>
        <w:bottom w:val="none" w:sz="0" w:space="0" w:color="auto"/>
        <w:right w:val="none" w:sz="0" w:space="0" w:color="auto"/>
      </w:divBdr>
    </w:div>
    <w:div w:id="186747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9001</CharactersWithSpaces>
  <SharedDoc>false</SharedDoc>
  <HLinks>
    <vt:vector size="6" baseType="variant">
      <vt:variant>
        <vt:i4>5832706</vt:i4>
      </vt:variant>
      <vt:variant>
        <vt:i4>0</vt:i4>
      </vt:variant>
      <vt:variant>
        <vt:i4>0</vt:i4>
      </vt:variant>
      <vt:variant>
        <vt:i4>5</vt:i4>
      </vt:variant>
      <vt:variant>
        <vt:lpwstr/>
      </vt:variant>
      <vt:variant>
        <vt:lpwstr>Par83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JOГO JARDIM x8?! PORRA! DIA 8 VOTA NГO!</dc:subject>
  <dc:creator>VOTA NГO А REGIONALIZAЗГO! SIM</dc:creator>
  <dc:description>A REGIONALIZAЗГO Й UM ERRO COLOSSAL!</dc:description>
  <cp:lastModifiedBy>Rabota</cp:lastModifiedBy>
  <cp:revision>4</cp:revision>
  <cp:lastPrinted>2024-01-26T08:28:00Z</cp:lastPrinted>
  <dcterms:created xsi:type="dcterms:W3CDTF">2024-03-05T11:00:00Z</dcterms:created>
  <dcterms:modified xsi:type="dcterms:W3CDTF">2024-03-05T11:00:00Z</dcterms:modified>
</cp:coreProperties>
</file>