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9D217A">
        <w:t>КОКСОВСКОЕ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9D217A">
        <w:t>КОКСОВСКОГО</w:t>
      </w:r>
      <w:r w:rsidR="00665AEF">
        <w:t xml:space="preserve"> </w:t>
      </w:r>
      <w:r w:rsidR="002C28D5">
        <w:t>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ED5D1F">
        <w:rPr>
          <w:sz w:val="28"/>
          <w:szCs w:val="28"/>
          <w:lang w:eastAsia="zh-CN"/>
        </w:rPr>
        <w:t xml:space="preserve"> ПРОЕКТ</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D5D1F">
        <w:rPr>
          <w:sz w:val="28"/>
          <w:szCs w:val="28"/>
          <w:lang w:eastAsia="zh-CN"/>
        </w:rPr>
        <w:t xml:space="preserve">    </w:t>
      </w:r>
      <w:r w:rsidR="00B4655F">
        <w:rPr>
          <w:sz w:val="28"/>
          <w:szCs w:val="28"/>
          <w:lang w:eastAsia="zh-CN"/>
        </w:rPr>
        <w:t>.11</w:t>
      </w:r>
      <w:r w:rsidRPr="007079B7">
        <w:rPr>
          <w:sz w:val="28"/>
          <w:szCs w:val="28"/>
          <w:lang w:eastAsia="zh-CN"/>
        </w:rPr>
        <w:t>.202</w:t>
      </w:r>
      <w:r w:rsidR="00162E57">
        <w:rPr>
          <w:sz w:val="28"/>
          <w:szCs w:val="28"/>
          <w:lang w:eastAsia="zh-CN"/>
        </w:rPr>
        <w:t>4</w:t>
      </w:r>
      <w:r w:rsidRPr="007079B7">
        <w:rPr>
          <w:sz w:val="28"/>
          <w:szCs w:val="28"/>
          <w:lang w:eastAsia="zh-CN"/>
        </w:rPr>
        <w:t xml:space="preserve"> № </w:t>
      </w:r>
    </w:p>
    <w:p w:rsidR="002E5E2B" w:rsidRDefault="009D217A" w:rsidP="002E5E2B">
      <w:pPr>
        <w:suppressAutoHyphens/>
        <w:spacing w:after="100" w:afterAutospacing="1"/>
        <w:jc w:val="center"/>
        <w:rPr>
          <w:sz w:val="28"/>
          <w:szCs w:val="28"/>
          <w:lang w:eastAsia="zh-CN"/>
        </w:rPr>
      </w:pPr>
      <w:r>
        <w:rPr>
          <w:sz w:val="28"/>
          <w:szCs w:val="28"/>
          <w:lang w:eastAsia="zh-CN"/>
        </w:rPr>
        <w:t>п. Коксовый</w:t>
      </w:r>
    </w:p>
    <w:p w:rsidR="002C28D5" w:rsidRPr="0099218E" w:rsidRDefault="002C28D5" w:rsidP="002C28D5">
      <w:pPr>
        <w:pStyle w:val="4"/>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r w:rsidR="009D217A">
        <w:rPr>
          <w:rFonts w:ascii="Times New Roman" w:hAnsi="Times New Roman"/>
          <w:sz w:val="28"/>
          <w:szCs w:val="28"/>
        </w:rPr>
        <w:t xml:space="preserve">Коксовского </w:t>
      </w:r>
      <w:r w:rsidRPr="0099218E">
        <w:rPr>
          <w:rFonts w:ascii="Times New Roman" w:hAnsi="Times New Roman"/>
          <w:sz w:val="28"/>
          <w:szCs w:val="28"/>
        </w:rPr>
        <w:t xml:space="preserve">сельского </w:t>
      </w:r>
      <w:r w:rsidR="009D217A">
        <w:rPr>
          <w:rFonts w:ascii="Times New Roman" w:hAnsi="Times New Roman"/>
          <w:sz w:val="28"/>
          <w:szCs w:val="28"/>
        </w:rPr>
        <w:t xml:space="preserve">  поселения от 30.11.2018  № 181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9D217A">
        <w:rPr>
          <w:rFonts w:eastAsia="Droid Sans Fallback" w:cs="FreeSans"/>
          <w:kern w:val="1"/>
          <w:sz w:val="28"/>
          <w:szCs w:val="28"/>
          <w:lang w:eastAsia="zh-CN" w:bidi="hi-IN"/>
        </w:rPr>
        <w:t xml:space="preserve">Коксовского </w:t>
      </w:r>
      <w:r w:rsidR="002C28D5">
        <w:rPr>
          <w:rFonts w:eastAsia="Droid Sans Fallback" w:cs="FreeSans"/>
          <w:kern w:val="1"/>
          <w:sz w:val="28"/>
          <w:szCs w:val="28"/>
          <w:lang w:eastAsia="zh-CN" w:bidi="hi-IN"/>
        </w:rPr>
        <w:t>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9D217A">
        <w:rPr>
          <w:rFonts w:eastAsia="Droid Sans Fallback" w:cs="FreeSans"/>
          <w:kern w:val="1"/>
          <w:sz w:val="28"/>
          <w:szCs w:val="28"/>
          <w:lang w:eastAsia="zh-CN" w:bidi="hi-IN"/>
        </w:rPr>
        <w:t xml:space="preserve">Коксовского </w:t>
      </w:r>
      <w:r w:rsidR="002C28D5">
        <w:rPr>
          <w:rFonts w:eastAsia="Droid Sans Fallback" w:cs="FreeSans"/>
          <w:kern w:val="1"/>
          <w:sz w:val="28"/>
          <w:szCs w:val="28"/>
          <w:lang w:eastAsia="zh-CN" w:bidi="hi-IN"/>
        </w:rPr>
        <w:t>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9D217A">
        <w:rPr>
          <w:rFonts w:eastAsia="Droid Sans Fallback" w:cs="FreeSans"/>
          <w:kern w:val="1"/>
          <w:sz w:val="28"/>
          <w:szCs w:val="28"/>
          <w:lang w:eastAsia="zh-CN" w:bidi="hi-IN"/>
        </w:rPr>
        <w:t xml:space="preserve">Коксовского </w:t>
      </w:r>
      <w:r w:rsidR="002C28D5">
        <w:rPr>
          <w:rFonts w:eastAsia="Droid Sans Fallback" w:cs="FreeSans"/>
          <w:kern w:val="1"/>
          <w:sz w:val="28"/>
          <w:szCs w:val="28"/>
          <w:lang w:eastAsia="zh-CN" w:bidi="hi-IN"/>
        </w:rPr>
        <w:t xml:space="preserve">сельского поселения </w:t>
      </w:r>
      <w:r w:rsidRPr="00205045">
        <w:rPr>
          <w:rFonts w:eastAsia="Droid Sans Fallback"/>
          <w:color w:val="000000"/>
          <w:kern w:val="1"/>
          <w:sz w:val="28"/>
          <w:szCs w:val="28"/>
          <w:lang w:bidi="hi-IN"/>
        </w:rPr>
        <w:t xml:space="preserve">от </w:t>
      </w:r>
      <w:r w:rsidR="002C28D5">
        <w:rPr>
          <w:rFonts w:eastAsia="Droid Sans Fallback"/>
          <w:color w:val="000000"/>
          <w:kern w:val="1"/>
          <w:sz w:val="28"/>
          <w:szCs w:val="28"/>
          <w:lang w:bidi="hi-IN"/>
        </w:rPr>
        <w:t>30</w:t>
      </w:r>
      <w:r w:rsidRPr="00205045">
        <w:rPr>
          <w:rFonts w:eastAsia="Droid Sans Fallback"/>
          <w:color w:val="000000"/>
          <w:kern w:val="1"/>
          <w:sz w:val="28"/>
          <w:szCs w:val="28"/>
          <w:lang w:bidi="hi-IN"/>
        </w:rPr>
        <w:t>.1</w:t>
      </w:r>
      <w:r w:rsidR="002C28D5">
        <w:rPr>
          <w:rFonts w:eastAsia="Droid Sans Fallback"/>
          <w:color w:val="000000"/>
          <w:kern w:val="1"/>
          <w:sz w:val="28"/>
          <w:szCs w:val="28"/>
          <w:lang w:bidi="hi-IN"/>
        </w:rPr>
        <w:t>1</w:t>
      </w:r>
      <w:r w:rsidRPr="00205045">
        <w:rPr>
          <w:rFonts w:eastAsia="Droid Sans Fallback"/>
          <w:color w:val="000000"/>
          <w:kern w:val="1"/>
          <w:sz w:val="28"/>
          <w:szCs w:val="28"/>
          <w:lang w:bidi="hi-IN"/>
        </w:rPr>
        <w:t xml:space="preserve">.2018 № </w:t>
      </w:r>
      <w:r w:rsidR="009D217A">
        <w:rPr>
          <w:rFonts w:eastAsia="Droid Sans Fallback"/>
          <w:color w:val="000000"/>
          <w:kern w:val="1"/>
          <w:sz w:val="28"/>
          <w:szCs w:val="28"/>
          <w:lang w:bidi="hi-IN"/>
        </w:rPr>
        <w:t>181</w:t>
      </w:r>
      <w:r w:rsidRPr="00205045">
        <w:rPr>
          <w:rFonts w:eastAsia="Droid Sans Fallback"/>
          <w:color w:val="000000"/>
          <w:kern w:val="1"/>
          <w:sz w:val="28"/>
          <w:szCs w:val="28"/>
          <w:lang w:bidi="hi-IN"/>
        </w:rPr>
        <w:t xml:space="preserve"> «Об утверждении муниципальной программы </w:t>
      </w:r>
      <w:r w:rsidR="009D217A">
        <w:rPr>
          <w:rFonts w:eastAsia="Droid Sans Fallback" w:cs="FreeSans"/>
          <w:kern w:val="1"/>
          <w:sz w:val="28"/>
          <w:szCs w:val="28"/>
          <w:lang w:eastAsia="zh-CN" w:bidi="hi-IN"/>
        </w:rPr>
        <w:t xml:space="preserve">Коксовского </w:t>
      </w:r>
      <w:r w:rsidR="002C28D5">
        <w:rPr>
          <w:rFonts w:eastAsia="Droid Sans Fallback" w:cs="FreeSans"/>
          <w:kern w:val="1"/>
          <w:sz w:val="28"/>
          <w:szCs w:val="28"/>
          <w:lang w:eastAsia="zh-CN" w:bidi="hi-IN"/>
        </w:rPr>
        <w:t xml:space="preserve">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00BB75AF">
        <w:rPr>
          <w:rFonts w:eastAsia="Droid Sans Fallback"/>
          <w:color w:val="000000"/>
          <w:kern w:val="1"/>
          <w:sz w:val="28"/>
          <w:szCs w:val="28"/>
          <w:lang w:bidi="hi-IN"/>
        </w:rPr>
        <w:t xml:space="preserve"> изменения согласно приложения</w:t>
      </w:r>
      <w:r w:rsidR="00A93034">
        <w:rPr>
          <w:rFonts w:eastAsia="Droid Sans Fallback"/>
          <w:color w:val="000000"/>
          <w:kern w:val="1"/>
          <w:sz w:val="28"/>
          <w:szCs w:val="28"/>
          <w:lang w:bidi="hi-IN"/>
        </w:rPr>
        <w:t xml:space="preserve">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C77ECE">
        <w:rPr>
          <w:rFonts w:eastAsia="Droid Sans Fallback"/>
          <w:color w:val="000000"/>
          <w:kern w:val="1"/>
          <w:sz w:val="28"/>
          <w:szCs w:val="28"/>
          <w:lang w:bidi="hi-IN"/>
        </w:rPr>
        <w:t>5</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r w:rsidR="009D217A">
        <w:rPr>
          <w:rFonts w:eastAsia="Droid Sans Fallback"/>
          <w:color w:val="000000"/>
          <w:kern w:val="1"/>
          <w:sz w:val="28"/>
          <w:szCs w:val="28"/>
          <w:lang w:bidi="hi-IN"/>
        </w:rPr>
        <w:t>Коксовского</w:t>
      </w:r>
      <w:r w:rsidR="00BB75AF">
        <w:rPr>
          <w:rFonts w:eastAsia="Droid Sans Fallback"/>
          <w:color w:val="000000"/>
          <w:kern w:val="1"/>
          <w:sz w:val="28"/>
          <w:szCs w:val="28"/>
          <w:lang w:bidi="hi-IN"/>
        </w:rPr>
        <w:t xml:space="preserve"> </w:t>
      </w:r>
      <w:r w:rsidR="002C28D5">
        <w:rPr>
          <w:rFonts w:eastAsia="Droid Sans Fallback"/>
          <w:color w:val="000000"/>
          <w:kern w:val="1"/>
          <w:sz w:val="28"/>
          <w:szCs w:val="28"/>
          <w:lang w:bidi="hi-IN"/>
        </w:rPr>
        <w:t xml:space="preserve">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C77ECE">
        <w:rPr>
          <w:rFonts w:eastAsia="Droid Sans Fallback"/>
          <w:color w:val="000000"/>
          <w:kern w:val="1"/>
          <w:sz w:val="28"/>
          <w:szCs w:val="28"/>
          <w:lang w:bidi="hi-IN"/>
        </w:rPr>
        <w:t>5</w:t>
      </w:r>
      <w:r>
        <w:rPr>
          <w:rFonts w:eastAsia="Droid Sans Fallback"/>
          <w:color w:val="000000"/>
          <w:kern w:val="1"/>
          <w:sz w:val="28"/>
          <w:szCs w:val="28"/>
          <w:lang w:bidi="hi-IN"/>
        </w:rPr>
        <w:t xml:space="preserve"> год и плановый период 202</w:t>
      </w:r>
      <w:r w:rsidR="00C77ECE">
        <w:rPr>
          <w:rFonts w:eastAsia="Droid Sans Fallback"/>
          <w:color w:val="000000"/>
          <w:kern w:val="1"/>
          <w:sz w:val="28"/>
          <w:szCs w:val="28"/>
          <w:lang w:bidi="hi-IN"/>
        </w:rPr>
        <w:t>6</w:t>
      </w:r>
      <w:r>
        <w:rPr>
          <w:rFonts w:eastAsia="Droid Sans Fallback"/>
          <w:color w:val="000000"/>
          <w:kern w:val="1"/>
          <w:sz w:val="28"/>
          <w:szCs w:val="28"/>
          <w:lang w:bidi="hi-IN"/>
        </w:rPr>
        <w:t xml:space="preserve"> и 202</w:t>
      </w:r>
      <w:r w:rsidR="00C77ECE">
        <w:rPr>
          <w:rFonts w:eastAsia="Droid Sans Fallback"/>
          <w:color w:val="000000"/>
          <w:kern w:val="1"/>
          <w:sz w:val="28"/>
          <w:szCs w:val="28"/>
          <w:lang w:bidi="hi-IN"/>
        </w:rPr>
        <w:t>7</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w:t>
      </w:r>
      <w:r w:rsidR="00BB75AF">
        <w:rPr>
          <w:rFonts w:eastAsia="Droid Sans Fallback"/>
          <w:color w:val="000000"/>
          <w:kern w:val="1"/>
          <w:sz w:val="28"/>
          <w:szCs w:val="28"/>
          <w:lang w:bidi="hi-IN"/>
        </w:rPr>
        <w:t>ис</w:t>
      </w:r>
      <w:r w:rsidRPr="00205045">
        <w:rPr>
          <w:rFonts w:eastAsia="Droid Sans Fallback"/>
          <w:color w:val="000000"/>
          <w:kern w:val="1"/>
          <w:sz w:val="28"/>
          <w:szCs w:val="28"/>
          <w:lang w:bidi="hi-IN"/>
        </w:rPr>
        <w:t xml:space="preserve">полнением </w:t>
      </w:r>
      <w:r w:rsidR="00BB75AF">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sidR="00BB75AF">
        <w:rPr>
          <w:rFonts w:eastAsia="Droid Sans Fallback"/>
          <w:color w:val="000000"/>
          <w:kern w:val="1"/>
          <w:sz w:val="28"/>
          <w:szCs w:val="28"/>
          <w:lang w:bidi="hi-IN"/>
        </w:rPr>
        <w:t>оставляю за собой.</w:t>
      </w:r>
    </w:p>
    <w:p w:rsidR="00DA3D74" w:rsidRDefault="00DA3D74" w:rsidP="00040C21">
      <w:pPr>
        <w:pStyle w:val="2"/>
        <w:ind w:firstLine="720"/>
        <w:rPr>
          <w:b w:val="0"/>
        </w:rPr>
      </w:pPr>
    </w:p>
    <w:p w:rsidR="00DA3D74" w:rsidRDefault="00DA3D74" w:rsidP="00040C21">
      <w:pPr>
        <w:pStyle w:val="2"/>
        <w:ind w:firstLine="720"/>
        <w:rPr>
          <w:b w:val="0"/>
        </w:rPr>
      </w:pPr>
    </w:p>
    <w:p w:rsidR="002E6C6F" w:rsidRDefault="002E1D5C" w:rsidP="00BB75AF">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B7B1C" w:rsidRDefault="009D217A" w:rsidP="00BB75AF">
      <w:pPr>
        <w:keepNext/>
        <w:outlineLvl w:val="1"/>
        <w:rPr>
          <w:sz w:val="28"/>
          <w:szCs w:val="28"/>
        </w:rPr>
      </w:pPr>
      <w:r>
        <w:rPr>
          <w:sz w:val="28"/>
          <w:szCs w:val="20"/>
        </w:rPr>
        <w:t>Коксовского</w:t>
      </w:r>
      <w:r w:rsidR="00BB75AF">
        <w:rPr>
          <w:sz w:val="28"/>
          <w:szCs w:val="20"/>
        </w:rPr>
        <w:t xml:space="preserve"> </w:t>
      </w:r>
      <w:r w:rsidR="002C28D5">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r>
      <w:r w:rsidR="00EF6DE4">
        <w:rPr>
          <w:sz w:val="28"/>
          <w:szCs w:val="20"/>
        </w:rPr>
        <w:t xml:space="preserve">  </w:t>
      </w:r>
      <w:r w:rsidR="00BB75AF">
        <w:rPr>
          <w:sz w:val="28"/>
          <w:szCs w:val="20"/>
        </w:rPr>
        <w:t>С.И. Киреев</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A327C7" w:rsidRDefault="00A327C7" w:rsidP="004B040D">
      <w:pPr>
        <w:ind w:left="6237"/>
        <w:jc w:val="center"/>
        <w:rPr>
          <w:sz w:val="28"/>
          <w:szCs w:val="28"/>
        </w:rPr>
      </w:pPr>
    </w:p>
    <w:p w:rsidR="00A327C7" w:rsidRDefault="00A327C7" w:rsidP="004B040D">
      <w:pPr>
        <w:ind w:left="6237"/>
        <w:jc w:val="center"/>
        <w:rPr>
          <w:sz w:val="28"/>
          <w:szCs w:val="28"/>
        </w:rPr>
      </w:pPr>
    </w:p>
    <w:p w:rsidR="00CF0309" w:rsidRDefault="00CF0309" w:rsidP="004B040D">
      <w:pPr>
        <w:ind w:left="6237"/>
        <w:jc w:val="center"/>
        <w:rPr>
          <w:sz w:val="28"/>
          <w:szCs w:val="28"/>
        </w:rPr>
      </w:pPr>
    </w:p>
    <w:p w:rsidR="00CF0309" w:rsidRDefault="00CF0309" w:rsidP="004B040D">
      <w:pPr>
        <w:ind w:left="6237"/>
        <w:jc w:val="center"/>
        <w:rPr>
          <w:sz w:val="28"/>
          <w:szCs w:val="28"/>
        </w:rPr>
      </w:pPr>
    </w:p>
    <w:p w:rsidR="00CF0309" w:rsidRDefault="00CF0309" w:rsidP="004B040D">
      <w:pPr>
        <w:ind w:left="6237"/>
        <w:jc w:val="center"/>
        <w:rPr>
          <w:sz w:val="28"/>
          <w:szCs w:val="28"/>
        </w:rPr>
      </w:pPr>
    </w:p>
    <w:p w:rsidR="00CF0309" w:rsidRDefault="00CF0309"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9D217A" w:rsidP="004B040D">
      <w:pPr>
        <w:ind w:left="6237"/>
        <w:jc w:val="center"/>
        <w:rPr>
          <w:sz w:val="28"/>
          <w:szCs w:val="28"/>
        </w:rPr>
      </w:pPr>
      <w:r>
        <w:rPr>
          <w:sz w:val="28"/>
          <w:szCs w:val="28"/>
        </w:rPr>
        <w:t>Коксовского</w:t>
      </w:r>
      <w:r w:rsidR="00BB75AF">
        <w:rPr>
          <w:sz w:val="28"/>
          <w:szCs w:val="28"/>
        </w:rPr>
        <w:t xml:space="preserve"> </w:t>
      </w:r>
      <w:r w:rsidR="002C28D5">
        <w:rPr>
          <w:sz w:val="28"/>
          <w:szCs w:val="28"/>
        </w:rPr>
        <w:t>сельского поселения</w:t>
      </w:r>
    </w:p>
    <w:p w:rsidR="004B040D" w:rsidRPr="00EA1F58" w:rsidRDefault="004B040D" w:rsidP="004B040D">
      <w:pPr>
        <w:ind w:left="6237"/>
        <w:jc w:val="center"/>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A327C7">
        <w:rPr>
          <w:sz w:val="28"/>
          <w:szCs w:val="28"/>
        </w:rPr>
        <w:t>4</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9D217A">
        <w:rPr>
          <w:rFonts w:eastAsia="Droid Sans Fallback" w:cs="FreeSans"/>
          <w:kern w:val="1"/>
          <w:sz w:val="28"/>
          <w:szCs w:val="28"/>
          <w:lang w:eastAsia="zh-CN" w:bidi="hi-IN"/>
        </w:rPr>
        <w:t>Коксовского</w:t>
      </w:r>
      <w:r w:rsidR="00BB75AF">
        <w:rPr>
          <w:rFonts w:eastAsia="Droid Sans Fallback" w:cs="FreeSans"/>
          <w:kern w:val="1"/>
          <w:sz w:val="28"/>
          <w:szCs w:val="28"/>
          <w:lang w:eastAsia="zh-CN" w:bidi="hi-IN"/>
        </w:rPr>
        <w:t xml:space="preserve"> </w:t>
      </w:r>
      <w:r w:rsidR="002C28D5">
        <w:rPr>
          <w:rFonts w:eastAsia="Droid Sans Fallback" w:cs="FreeSans"/>
          <w:kern w:val="1"/>
          <w:sz w:val="28"/>
          <w:szCs w:val="28"/>
          <w:lang w:eastAsia="zh-CN" w:bidi="hi-IN"/>
        </w:rPr>
        <w:t>сельского поселения</w:t>
      </w:r>
      <w:r w:rsidR="002C28D5" w:rsidRPr="00A93034">
        <w:rPr>
          <w:sz w:val="28"/>
          <w:szCs w:val="28"/>
        </w:rPr>
        <w:t xml:space="preserve"> </w:t>
      </w:r>
      <w:r w:rsidRPr="00A93034">
        <w:rPr>
          <w:sz w:val="28"/>
          <w:szCs w:val="28"/>
        </w:rPr>
        <w:t xml:space="preserve">от </w:t>
      </w:r>
      <w:r w:rsidR="002C28D5">
        <w:rPr>
          <w:sz w:val="28"/>
          <w:szCs w:val="28"/>
        </w:rPr>
        <w:t>30</w:t>
      </w:r>
      <w:r w:rsidRPr="00A93034">
        <w:rPr>
          <w:sz w:val="28"/>
          <w:szCs w:val="28"/>
        </w:rPr>
        <w:t>.1</w:t>
      </w:r>
      <w:r w:rsidR="002C28D5">
        <w:rPr>
          <w:sz w:val="28"/>
          <w:szCs w:val="28"/>
        </w:rPr>
        <w:t>1</w:t>
      </w:r>
      <w:r w:rsidRPr="00A93034">
        <w:rPr>
          <w:sz w:val="28"/>
          <w:szCs w:val="28"/>
        </w:rPr>
        <w:t xml:space="preserve">.2018 № </w:t>
      </w:r>
      <w:r w:rsidR="00BB75AF">
        <w:rPr>
          <w:sz w:val="28"/>
          <w:szCs w:val="28"/>
        </w:rPr>
        <w:t>181</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9D217A">
        <w:rPr>
          <w:rFonts w:eastAsia="Droid Sans Fallback" w:cs="FreeSans"/>
          <w:kern w:val="1"/>
          <w:sz w:val="28"/>
          <w:szCs w:val="28"/>
          <w:lang w:eastAsia="zh-CN" w:bidi="hi-IN"/>
        </w:rPr>
        <w:t>Коксовского</w:t>
      </w:r>
      <w:r w:rsidR="00BB75AF">
        <w:rPr>
          <w:rFonts w:eastAsia="Droid Sans Fallback" w:cs="FreeSans"/>
          <w:kern w:val="1"/>
          <w:sz w:val="28"/>
          <w:szCs w:val="28"/>
          <w:lang w:eastAsia="zh-CN" w:bidi="hi-IN"/>
        </w:rPr>
        <w:t xml:space="preserve"> </w:t>
      </w:r>
      <w:r w:rsidR="002C28D5">
        <w:rPr>
          <w:rFonts w:eastAsia="Droid Sans Fallback" w:cs="FreeSans"/>
          <w:kern w:val="1"/>
          <w:sz w:val="28"/>
          <w:szCs w:val="28"/>
          <w:lang w:eastAsia="zh-CN" w:bidi="hi-IN"/>
        </w:rPr>
        <w:t>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4813C4">
        <w:rPr>
          <w:sz w:val="28"/>
          <w:szCs w:val="28"/>
        </w:rPr>
        <w:t>»</w:t>
      </w:r>
    </w:p>
    <w:p w:rsidR="00C022EF" w:rsidRDefault="00C022EF" w:rsidP="00C022EF">
      <w:pPr>
        <w:jc w:val="center"/>
        <w:outlineLvl w:val="0"/>
        <w:rPr>
          <w:sz w:val="28"/>
          <w:szCs w:val="28"/>
        </w:rPr>
      </w:pP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A327C7" w:rsidRPr="00A327C7" w:rsidRDefault="009D217A" w:rsidP="00A327C7">
      <w:pPr>
        <w:suppressAutoHyphens/>
        <w:ind w:left="567" w:right="424"/>
        <w:jc w:val="right"/>
        <w:rPr>
          <w:color w:val="00000A"/>
          <w:sz w:val="28"/>
          <w:szCs w:val="28"/>
          <w:lang w:eastAsia="zh-CN"/>
        </w:rPr>
      </w:pPr>
      <w:r>
        <w:rPr>
          <w:color w:val="00000A"/>
          <w:sz w:val="28"/>
          <w:szCs w:val="28"/>
          <w:lang w:eastAsia="zh-CN"/>
        </w:rPr>
        <w:t>Коксовского</w:t>
      </w:r>
      <w:r w:rsidR="00BB75AF">
        <w:rPr>
          <w:color w:val="00000A"/>
          <w:sz w:val="28"/>
          <w:szCs w:val="28"/>
          <w:lang w:eastAsia="zh-CN"/>
        </w:rPr>
        <w:t xml:space="preserve"> </w:t>
      </w:r>
      <w:r w:rsidR="002C28D5">
        <w:rPr>
          <w:color w:val="00000A"/>
          <w:sz w:val="28"/>
          <w:szCs w:val="28"/>
          <w:lang w:eastAsia="zh-CN"/>
        </w:rPr>
        <w:t>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2C28D5">
        <w:rPr>
          <w:color w:val="00000A"/>
          <w:sz w:val="28"/>
          <w:szCs w:val="28"/>
          <w:lang w:eastAsia="zh-CN"/>
        </w:rPr>
        <w:t>30</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w:t>
      </w:r>
      <w:r w:rsidR="00BB75AF">
        <w:rPr>
          <w:color w:val="00000A"/>
          <w:sz w:val="28"/>
          <w:szCs w:val="28"/>
          <w:lang w:eastAsia="zh-CN"/>
        </w:rPr>
        <w:t>81</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9D217A" w:rsidP="00E17AC1">
      <w:pPr>
        <w:ind w:firstLine="720"/>
        <w:jc w:val="center"/>
        <w:rPr>
          <w:sz w:val="28"/>
          <w:szCs w:val="28"/>
          <w:highlight w:val="yellow"/>
        </w:rPr>
      </w:pPr>
      <w:r>
        <w:rPr>
          <w:sz w:val="28"/>
          <w:szCs w:val="28"/>
        </w:rPr>
        <w:t>КОКСОВСКОГО</w:t>
      </w:r>
      <w:r w:rsidR="00BB75AF">
        <w:rPr>
          <w:sz w:val="28"/>
          <w:szCs w:val="28"/>
        </w:rPr>
        <w:t xml:space="preserve"> </w:t>
      </w:r>
      <w:r w:rsidR="002C28D5">
        <w:rPr>
          <w:sz w:val="28"/>
          <w:szCs w:val="28"/>
        </w:rPr>
        <w:t>СЕЛЬСКОГО ПОСЕЛЕНИЯ</w:t>
      </w:r>
      <w:r w:rsidR="00E17AC1" w:rsidRPr="00E17AC1">
        <w:rPr>
          <w:sz w:val="28"/>
          <w:szCs w:val="28"/>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D217A">
        <w:rPr>
          <w:rFonts w:eastAsiaTheme="minorEastAsia"/>
          <w:sz w:val="28"/>
          <w:szCs w:val="28"/>
        </w:rPr>
        <w:t>Коксовского</w:t>
      </w:r>
      <w:r w:rsidR="00665AEF">
        <w:rPr>
          <w:rFonts w:eastAsiaTheme="minorEastAsia"/>
          <w:sz w:val="28"/>
          <w:szCs w:val="28"/>
        </w:rPr>
        <w:t xml:space="preserve">  </w:t>
      </w:r>
      <w:r w:rsidR="002C28D5">
        <w:rPr>
          <w:rFonts w:eastAsiaTheme="minorEastAsia"/>
          <w:sz w:val="28"/>
          <w:szCs w:val="28"/>
        </w:rPr>
        <w:t>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D217A">
        <w:rPr>
          <w:rFonts w:eastAsiaTheme="minorEastAsia"/>
          <w:sz w:val="28"/>
          <w:szCs w:val="28"/>
        </w:rPr>
        <w:t>Коксовского</w:t>
      </w:r>
      <w:r w:rsidR="00BB75AF">
        <w:rPr>
          <w:rFonts w:eastAsiaTheme="minorEastAsia"/>
          <w:sz w:val="28"/>
          <w:szCs w:val="28"/>
        </w:rPr>
        <w:t xml:space="preserve"> </w:t>
      </w:r>
      <w:r w:rsidR="00AC058F">
        <w:rPr>
          <w:rFonts w:eastAsiaTheme="minorEastAsia"/>
          <w:sz w:val="28"/>
          <w:szCs w:val="28"/>
        </w:rPr>
        <w:t>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Pr="00AA6A23">
        <w:rPr>
          <w:rFonts w:eastAsiaTheme="minorEastAsia"/>
          <w:sz w:val="28"/>
          <w:szCs w:val="28"/>
        </w:rPr>
        <w:t>»</w:t>
      </w:r>
    </w:p>
    <w:p w:rsidR="00E17AC1" w:rsidRPr="00DF06D7" w:rsidRDefault="00E17AC1" w:rsidP="00A327C7">
      <w:pPr>
        <w:ind w:firstLine="567"/>
        <w:jc w:val="both"/>
        <w:rPr>
          <w:sz w:val="28"/>
          <w:szCs w:val="28"/>
        </w:rPr>
      </w:pPr>
    </w:p>
    <w:p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r w:rsidR="009D217A">
        <w:rPr>
          <w:sz w:val="28"/>
        </w:rPr>
        <w:t>Коксовского</w:t>
      </w:r>
      <w:r w:rsidR="00BB75AF">
        <w:rPr>
          <w:sz w:val="28"/>
        </w:rPr>
        <w:t xml:space="preserve"> </w:t>
      </w:r>
      <w:r>
        <w:rPr>
          <w:sz w:val="28"/>
        </w:rPr>
        <w:t>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r w:rsidR="009D217A">
        <w:rPr>
          <w:sz w:val="28"/>
        </w:rPr>
        <w:t>Коксовского</w:t>
      </w:r>
      <w:r w:rsidR="00BB75AF">
        <w:rPr>
          <w:sz w:val="28"/>
        </w:rPr>
        <w:t xml:space="preserve"> </w:t>
      </w:r>
      <w:r>
        <w:rPr>
          <w:sz w:val="28"/>
        </w:rPr>
        <w:t>сельского поселения</w:t>
      </w:r>
      <w:r w:rsidRPr="00F924FD">
        <w:rPr>
          <w:sz w:val="28"/>
        </w:rPr>
        <w:t xml:space="preserve"> исполнены в </w:t>
      </w:r>
      <w:r w:rsidRPr="00CA6A73">
        <w:rPr>
          <w:sz w:val="28"/>
        </w:rPr>
        <w:t xml:space="preserve">сумме </w:t>
      </w:r>
      <w:r w:rsidR="00BB75AF">
        <w:rPr>
          <w:sz w:val="28"/>
        </w:rPr>
        <w:t>119 595,0</w:t>
      </w:r>
      <w:r w:rsidR="00CA6A73" w:rsidRPr="00CA6A73">
        <w:rPr>
          <w:sz w:val="28"/>
        </w:rPr>
        <w:t xml:space="preserve"> тыс.</w:t>
      </w:r>
      <w:r w:rsidRPr="00CA6A73">
        <w:rPr>
          <w:sz w:val="28"/>
        </w:rPr>
        <w:t xml:space="preserve"> рублей, в том числе налоговые и неналоговые доходы в сумме </w:t>
      </w:r>
      <w:r w:rsidR="00BB75AF">
        <w:rPr>
          <w:sz w:val="28"/>
        </w:rPr>
        <w:t xml:space="preserve">5 485,3 </w:t>
      </w:r>
      <w:r w:rsidR="00CA6A73" w:rsidRPr="00CA6A73">
        <w:rPr>
          <w:sz w:val="28"/>
        </w:rPr>
        <w:t>тыс.</w:t>
      </w:r>
      <w:r w:rsidR="00BB75AF">
        <w:rPr>
          <w:sz w:val="28"/>
        </w:rPr>
        <w:t>рублей</w:t>
      </w:r>
      <w:r w:rsidRPr="00AA6A23">
        <w:rPr>
          <w:sz w:val="28"/>
        </w:rPr>
        <w:t>.</w:t>
      </w:r>
    </w:p>
    <w:p w:rsidR="00693721" w:rsidRPr="00F924FD" w:rsidRDefault="00693721" w:rsidP="00693721">
      <w:pPr>
        <w:widowControl w:val="0"/>
        <w:ind w:firstLine="709"/>
        <w:jc w:val="both"/>
        <w:rPr>
          <w:sz w:val="28"/>
        </w:rPr>
      </w:pPr>
      <w:r w:rsidRPr="00F924FD">
        <w:rPr>
          <w:spacing w:val="-20"/>
          <w:sz w:val="28"/>
        </w:rPr>
        <w:t>П</w:t>
      </w:r>
      <w:r w:rsidRPr="00F924FD">
        <w:rPr>
          <w:sz w:val="28"/>
        </w:rPr>
        <w:t xml:space="preserve">оложительная динамика поступлений отмечена по бюджетообразующим </w:t>
      </w:r>
      <w:r w:rsidRPr="00F924FD">
        <w:rPr>
          <w:sz w:val="28"/>
        </w:rPr>
        <w:lastRenderedPageBreak/>
        <w:t>доходным источникам:</w:t>
      </w:r>
    </w:p>
    <w:p w:rsidR="00F0269D" w:rsidRDefault="00CA6A73" w:rsidP="00CA6A73">
      <w:pPr>
        <w:ind w:firstLine="720"/>
        <w:jc w:val="both"/>
        <w:rPr>
          <w:sz w:val="28"/>
          <w:szCs w:val="28"/>
        </w:rPr>
      </w:pPr>
      <w:r w:rsidRPr="0099218E">
        <w:rPr>
          <w:sz w:val="28"/>
          <w:szCs w:val="28"/>
        </w:rPr>
        <w:t xml:space="preserve">Налог на доходы физических лиц (НДФЛ) за 2023год составил </w:t>
      </w:r>
      <w:r w:rsidR="00BB75AF">
        <w:rPr>
          <w:sz w:val="28"/>
          <w:szCs w:val="28"/>
        </w:rPr>
        <w:t>2 585,1</w:t>
      </w:r>
      <w:r w:rsidRPr="0099218E">
        <w:rPr>
          <w:sz w:val="28"/>
          <w:szCs w:val="28"/>
        </w:rPr>
        <w:t xml:space="preserve"> тыс</w:t>
      </w:r>
      <w:r w:rsidR="00CF0309">
        <w:rPr>
          <w:sz w:val="28"/>
          <w:szCs w:val="28"/>
        </w:rPr>
        <w:t>.</w:t>
      </w:r>
      <w:r w:rsidR="00BB75AF">
        <w:rPr>
          <w:sz w:val="28"/>
          <w:szCs w:val="28"/>
        </w:rPr>
        <w:t xml:space="preserve"> рублей или </w:t>
      </w:r>
      <w:r w:rsidR="00F0269D">
        <w:rPr>
          <w:sz w:val="28"/>
          <w:szCs w:val="28"/>
        </w:rPr>
        <w:t>134,0</w:t>
      </w:r>
      <w:r w:rsidRPr="0099218E">
        <w:rPr>
          <w:sz w:val="28"/>
          <w:szCs w:val="28"/>
        </w:rPr>
        <w:t xml:space="preserve"> процента к уточненному плану, по сравнению с</w:t>
      </w:r>
      <w:r w:rsidR="00F0269D">
        <w:rPr>
          <w:sz w:val="28"/>
          <w:szCs w:val="28"/>
        </w:rPr>
        <w:t xml:space="preserve"> аналогичным периодом 2022 года.</w:t>
      </w:r>
    </w:p>
    <w:p w:rsidR="00CA6A73" w:rsidRPr="0099218E" w:rsidRDefault="00CA6A73" w:rsidP="00CA6A73">
      <w:pPr>
        <w:ind w:firstLine="720"/>
        <w:jc w:val="both"/>
        <w:rPr>
          <w:sz w:val="28"/>
          <w:szCs w:val="28"/>
        </w:rPr>
      </w:pPr>
      <w:r w:rsidRPr="0099218E">
        <w:rPr>
          <w:sz w:val="28"/>
          <w:szCs w:val="28"/>
        </w:rPr>
        <w:t xml:space="preserve">Налоги на совокупный доход за 2023 год поступили в сумме </w:t>
      </w:r>
      <w:r w:rsidR="00F0269D">
        <w:rPr>
          <w:sz w:val="28"/>
          <w:szCs w:val="28"/>
        </w:rPr>
        <w:t>55,9</w:t>
      </w:r>
      <w:r w:rsidRPr="0099218E">
        <w:rPr>
          <w:sz w:val="28"/>
          <w:szCs w:val="28"/>
        </w:rPr>
        <w:t xml:space="preserve"> тыс рублей. По сравнению с 2022 годом налогов на совокупный доход в 2023 году поступило, меньше на сумму </w:t>
      </w:r>
      <w:r w:rsidR="00F0269D">
        <w:rPr>
          <w:sz w:val="28"/>
          <w:szCs w:val="28"/>
        </w:rPr>
        <w:t>93,6</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b/>
          <w:sz w:val="28"/>
          <w:szCs w:val="28"/>
        </w:rPr>
      </w:pPr>
    </w:p>
    <w:p w:rsidR="00CA6A73" w:rsidRPr="0099218E" w:rsidRDefault="00CA6A73" w:rsidP="00CA6A73">
      <w:pPr>
        <w:jc w:val="both"/>
        <w:rPr>
          <w:sz w:val="28"/>
          <w:szCs w:val="28"/>
        </w:rPr>
      </w:pPr>
      <w:r w:rsidRPr="0099218E">
        <w:rPr>
          <w:sz w:val="28"/>
          <w:szCs w:val="28"/>
        </w:rPr>
        <w:t xml:space="preserve">          План по единому сельскохозяйственному налогу выполнен на </w:t>
      </w:r>
      <w:r w:rsidR="00F0269D">
        <w:rPr>
          <w:sz w:val="28"/>
          <w:szCs w:val="28"/>
        </w:rPr>
        <w:t>21,0</w:t>
      </w:r>
      <w:r w:rsidRPr="0099218E">
        <w:rPr>
          <w:sz w:val="28"/>
          <w:szCs w:val="28"/>
        </w:rPr>
        <w:t xml:space="preserve"> процент к уточненному плану</w:t>
      </w:r>
      <w:r w:rsidR="00F0269D">
        <w:rPr>
          <w:sz w:val="28"/>
          <w:szCs w:val="28"/>
        </w:rPr>
        <w:t xml:space="preserve"> </w:t>
      </w:r>
      <w:r w:rsidRPr="0099218E">
        <w:rPr>
          <w:sz w:val="28"/>
          <w:szCs w:val="28"/>
        </w:rPr>
        <w:t xml:space="preserve">и составил </w:t>
      </w:r>
      <w:r w:rsidR="00F0269D">
        <w:rPr>
          <w:sz w:val="28"/>
          <w:szCs w:val="28"/>
        </w:rPr>
        <w:t>55,9</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меньше на сумму </w:t>
      </w:r>
      <w:r w:rsidR="00F0269D">
        <w:rPr>
          <w:sz w:val="28"/>
          <w:szCs w:val="28"/>
        </w:rPr>
        <w:t>93,6</w:t>
      </w:r>
      <w:r w:rsidRPr="0099218E">
        <w:rPr>
          <w:sz w:val="28"/>
          <w:szCs w:val="28"/>
        </w:rPr>
        <w:t xml:space="preserve"> тыс. рублей. </w:t>
      </w:r>
    </w:p>
    <w:p w:rsidR="00CA6A73" w:rsidRPr="0099218E" w:rsidRDefault="00CA6A73" w:rsidP="00CA6A73">
      <w:pPr>
        <w:ind w:firstLine="720"/>
        <w:jc w:val="both"/>
        <w:rPr>
          <w:sz w:val="28"/>
          <w:szCs w:val="28"/>
        </w:rPr>
      </w:pPr>
      <w:r w:rsidRPr="0099218E">
        <w:rPr>
          <w:sz w:val="28"/>
          <w:szCs w:val="28"/>
        </w:rPr>
        <w:t xml:space="preserve">Налоги на имущество поступили в сумме </w:t>
      </w:r>
      <w:r w:rsidR="00F0269D">
        <w:rPr>
          <w:sz w:val="28"/>
          <w:szCs w:val="28"/>
        </w:rPr>
        <w:t>2 172,5</w:t>
      </w:r>
      <w:r w:rsidRPr="0099218E">
        <w:rPr>
          <w:sz w:val="28"/>
          <w:szCs w:val="28"/>
        </w:rPr>
        <w:t xml:space="preserve"> тыс</w:t>
      </w:r>
      <w:r w:rsidR="00CF0309">
        <w:rPr>
          <w:sz w:val="28"/>
          <w:szCs w:val="28"/>
        </w:rPr>
        <w:t>.</w:t>
      </w:r>
      <w:r w:rsidRPr="0099218E">
        <w:rPr>
          <w:sz w:val="28"/>
          <w:szCs w:val="28"/>
        </w:rPr>
        <w:t xml:space="preserve"> ру</w:t>
      </w:r>
      <w:r w:rsidR="00F0269D">
        <w:rPr>
          <w:sz w:val="28"/>
          <w:szCs w:val="28"/>
        </w:rPr>
        <w:t xml:space="preserve">блей, исполнение составило </w:t>
      </w:r>
      <w:r w:rsidR="00C200DB">
        <w:rPr>
          <w:sz w:val="28"/>
          <w:szCs w:val="28"/>
        </w:rPr>
        <w:t xml:space="preserve">114,0 </w:t>
      </w:r>
      <w:r w:rsidRPr="0099218E">
        <w:rPr>
          <w:sz w:val="28"/>
          <w:szCs w:val="28"/>
        </w:rPr>
        <w:t xml:space="preserve">% к уточненному плану. По сравнению с 2022 годом налогов на имущество поступило больше  на сумму </w:t>
      </w:r>
      <w:r w:rsidR="00C200DB">
        <w:rPr>
          <w:sz w:val="28"/>
          <w:szCs w:val="28"/>
        </w:rPr>
        <w:t>252,5</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По налогу на имущество физических лиц  уточненный план выполнен на </w:t>
      </w:r>
      <w:r w:rsidR="00C200DB">
        <w:rPr>
          <w:sz w:val="28"/>
          <w:szCs w:val="28"/>
        </w:rPr>
        <w:t xml:space="preserve">98,0 </w:t>
      </w:r>
      <w:r w:rsidRPr="0099218E">
        <w:rPr>
          <w:sz w:val="28"/>
          <w:szCs w:val="28"/>
        </w:rPr>
        <w:t xml:space="preserve">%.  Налог на имущество физических лиц в 2023 году поступил в сумме </w:t>
      </w:r>
      <w:r w:rsidR="00C200DB">
        <w:rPr>
          <w:sz w:val="28"/>
          <w:szCs w:val="28"/>
        </w:rPr>
        <w:t>393,8 тыс.  рублей, что меньше</w:t>
      </w:r>
      <w:r w:rsidRPr="0099218E">
        <w:rPr>
          <w:sz w:val="28"/>
          <w:szCs w:val="28"/>
        </w:rPr>
        <w:t xml:space="preserve"> на </w:t>
      </w:r>
      <w:r w:rsidR="00C200DB">
        <w:rPr>
          <w:sz w:val="28"/>
          <w:szCs w:val="28"/>
        </w:rPr>
        <w:t xml:space="preserve">38,0 </w:t>
      </w:r>
      <w:r w:rsidRPr="0099218E">
        <w:rPr>
          <w:sz w:val="28"/>
          <w:szCs w:val="28"/>
        </w:rPr>
        <w:t>тыс</w:t>
      </w:r>
      <w:r w:rsidR="00CF0309">
        <w:rPr>
          <w:sz w:val="28"/>
          <w:szCs w:val="28"/>
        </w:rPr>
        <w:t>.</w:t>
      </w:r>
      <w:r w:rsidRPr="0099218E">
        <w:rPr>
          <w:sz w:val="28"/>
          <w:szCs w:val="28"/>
        </w:rPr>
        <w:t xml:space="preserve"> рублей в аналогичном периоде 2022 года.</w:t>
      </w:r>
    </w:p>
    <w:p w:rsidR="00CA6A73" w:rsidRPr="0099218E" w:rsidRDefault="00CA6A73" w:rsidP="00CF0309">
      <w:pPr>
        <w:jc w:val="both"/>
        <w:rPr>
          <w:sz w:val="28"/>
          <w:szCs w:val="28"/>
        </w:rPr>
      </w:pPr>
      <w:r w:rsidRPr="0099218E">
        <w:rPr>
          <w:sz w:val="28"/>
          <w:szCs w:val="28"/>
        </w:rPr>
        <w:t xml:space="preserve">По сравнению с 2022 годом земельного налога поступило больше на </w:t>
      </w:r>
      <w:r w:rsidR="00C200DB">
        <w:rPr>
          <w:sz w:val="28"/>
          <w:szCs w:val="28"/>
        </w:rPr>
        <w:t>290,5</w:t>
      </w:r>
      <w:r w:rsidRPr="0099218E">
        <w:rPr>
          <w:sz w:val="28"/>
          <w:szCs w:val="28"/>
        </w:rPr>
        <w:t xml:space="preserve"> </w:t>
      </w:r>
      <w:r w:rsidR="00C200DB">
        <w:rPr>
          <w:sz w:val="28"/>
          <w:szCs w:val="28"/>
        </w:rPr>
        <w:t xml:space="preserve">тыс. </w:t>
      </w:r>
      <w:r w:rsidRPr="0099218E">
        <w:rPr>
          <w:sz w:val="28"/>
          <w:szCs w:val="28"/>
        </w:rPr>
        <w:t xml:space="preserve">рублей.  </w:t>
      </w:r>
    </w:p>
    <w:p w:rsidR="00CA6A73" w:rsidRPr="0099218E" w:rsidRDefault="00CA6A73" w:rsidP="00C200DB">
      <w:pPr>
        <w:ind w:firstLine="720"/>
        <w:jc w:val="both"/>
        <w:rPr>
          <w:sz w:val="28"/>
          <w:szCs w:val="28"/>
        </w:rPr>
      </w:pPr>
      <w:r w:rsidRPr="0099218E">
        <w:rPr>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C200DB">
        <w:rPr>
          <w:sz w:val="28"/>
          <w:szCs w:val="28"/>
        </w:rPr>
        <w:t>16,6</w:t>
      </w:r>
      <w:r w:rsidRPr="0099218E">
        <w:rPr>
          <w:sz w:val="28"/>
          <w:szCs w:val="28"/>
        </w:rPr>
        <w:t xml:space="preserve"> тыс. рублей. </w:t>
      </w:r>
    </w:p>
    <w:p w:rsidR="00CA6A73" w:rsidRPr="0099218E" w:rsidRDefault="00CF0309" w:rsidP="00CA6A73">
      <w:pPr>
        <w:jc w:val="both"/>
        <w:rPr>
          <w:sz w:val="28"/>
          <w:szCs w:val="28"/>
        </w:rPr>
      </w:pPr>
      <w:r>
        <w:rPr>
          <w:sz w:val="28"/>
          <w:szCs w:val="28"/>
        </w:rPr>
        <w:t xml:space="preserve">         </w:t>
      </w:r>
      <w:r w:rsidR="00CA6A73" w:rsidRPr="0099218E">
        <w:rPr>
          <w:sz w:val="28"/>
          <w:szCs w:val="28"/>
        </w:rPr>
        <w:t xml:space="preserve"> Поступления от</w:t>
      </w:r>
      <w:r w:rsidR="00C200DB">
        <w:rPr>
          <w:sz w:val="28"/>
          <w:szCs w:val="28"/>
        </w:rPr>
        <w:t xml:space="preserve"> с</w:t>
      </w:r>
      <w:r w:rsidR="00CA6A73" w:rsidRPr="0099218E">
        <w:rPr>
          <w:sz w:val="28"/>
          <w:szCs w:val="28"/>
        </w:rPr>
        <w:t xml:space="preserve">дачи в аренду имущества, составляющего государственную (муниципальную)казну (за исключением земельных участков) поступление составило </w:t>
      </w:r>
      <w:r w:rsidR="00C200DB">
        <w:rPr>
          <w:sz w:val="28"/>
          <w:szCs w:val="28"/>
        </w:rPr>
        <w:t>355,3</w:t>
      </w:r>
      <w:r w:rsidR="00CA6A73" w:rsidRPr="0099218E">
        <w:rPr>
          <w:sz w:val="28"/>
          <w:szCs w:val="28"/>
        </w:rPr>
        <w:t xml:space="preserve"> тыс</w:t>
      </w:r>
      <w:r w:rsidR="00C200DB">
        <w:rPr>
          <w:sz w:val="28"/>
          <w:szCs w:val="28"/>
        </w:rPr>
        <w:t>.</w:t>
      </w:r>
      <w:r w:rsidR="00CA6A73" w:rsidRPr="0099218E">
        <w:rPr>
          <w:sz w:val="28"/>
          <w:szCs w:val="28"/>
        </w:rPr>
        <w:t xml:space="preserve"> рублей. Это выше уровня прошлого года на </w:t>
      </w:r>
      <w:r w:rsidR="00C200DB">
        <w:rPr>
          <w:sz w:val="28"/>
          <w:szCs w:val="28"/>
        </w:rPr>
        <w:t>28,0 тыс. рублей.</w:t>
      </w:r>
      <w:r w:rsidR="00CA6A73" w:rsidRPr="0099218E">
        <w:rPr>
          <w:sz w:val="28"/>
          <w:szCs w:val="28"/>
        </w:rPr>
        <w:t xml:space="preserve"> </w:t>
      </w:r>
    </w:p>
    <w:p w:rsidR="00CA6A73" w:rsidRPr="0099218E" w:rsidRDefault="00CA6A73" w:rsidP="00CA6A73">
      <w:pPr>
        <w:jc w:val="both"/>
        <w:rPr>
          <w:sz w:val="28"/>
          <w:szCs w:val="28"/>
        </w:rPr>
      </w:pPr>
    </w:p>
    <w:p w:rsidR="00CA6A73" w:rsidRPr="0099218E" w:rsidRDefault="00CA6A73" w:rsidP="00CA6A73">
      <w:pPr>
        <w:jc w:val="both"/>
        <w:rPr>
          <w:sz w:val="28"/>
          <w:szCs w:val="28"/>
        </w:rPr>
      </w:pPr>
      <w:r w:rsidRPr="0099218E">
        <w:rPr>
          <w:sz w:val="28"/>
          <w:szCs w:val="28"/>
        </w:rPr>
        <w:t xml:space="preserve"> Доходы от оказания платных услуг (работ) и компенсации затрат государства поступили в сумме </w:t>
      </w:r>
      <w:r w:rsidR="00C200DB">
        <w:rPr>
          <w:sz w:val="28"/>
          <w:szCs w:val="28"/>
        </w:rPr>
        <w:t>12,3</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C200DB">
        <w:rPr>
          <w:sz w:val="28"/>
          <w:szCs w:val="28"/>
        </w:rPr>
        <w:t>12,3</w:t>
      </w:r>
      <w:r w:rsidRPr="0099218E">
        <w:rPr>
          <w:sz w:val="28"/>
          <w:szCs w:val="28"/>
        </w:rPr>
        <w:t xml:space="preserve"> тыс</w:t>
      </w:r>
      <w:r w:rsidR="00CF0309">
        <w:rPr>
          <w:sz w:val="28"/>
          <w:szCs w:val="28"/>
        </w:rPr>
        <w:t>.</w:t>
      </w:r>
      <w:r w:rsidRPr="0099218E">
        <w:rPr>
          <w:sz w:val="28"/>
          <w:szCs w:val="28"/>
        </w:rPr>
        <w:t xml:space="preserve"> рублей.</w:t>
      </w:r>
    </w:p>
    <w:p w:rsidR="00CA6A73" w:rsidRPr="0099218E" w:rsidRDefault="00CA6A73" w:rsidP="00CA6A73">
      <w:pPr>
        <w:jc w:val="both"/>
        <w:rPr>
          <w:sz w:val="28"/>
          <w:szCs w:val="28"/>
        </w:rPr>
      </w:pPr>
      <w:r w:rsidRPr="0099218E">
        <w:rPr>
          <w:sz w:val="28"/>
          <w:szCs w:val="28"/>
        </w:rPr>
        <w:t xml:space="preserve">  Штр</w:t>
      </w:r>
      <w:r w:rsidR="00C200DB">
        <w:rPr>
          <w:sz w:val="28"/>
          <w:szCs w:val="28"/>
        </w:rPr>
        <w:t xml:space="preserve">афы поступили в бюджет в сумме </w:t>
      </w:r>
      <w:r w:rsidRPr="0099218E">
        <w:rPr>
          <w:sz w:val="28"/>
          <w:szCs w:val="28"/>
        </w:rPr>
        <w:t>8,0 тыс</w:t>
      </w:r>
      <w:r w:rsidR="00CF0309">
        <w:rPr>
          <w:sz w:val="28"/>
          <w:szCs w:val="28"/>
        </w:rPr>
        <w:t>.</w:t>
      </w:r>
      <w:r w:rsidRPr="0099218E">
        <w:rPr>
          <w:sz w:val="28"/>
          <w:szCs w:val="28"/>
        </w:rPr>
        <w:t xml:space="preserve"> рублей. Это выше уровня прошлого года на </w:t>
      </w:r>
      <w:r w:rsidR="00C200DB">
        <w:rPr>
          <w:sz w:val="28"/>
          <w:szCs w:val="28"/>
        </w:rPr>
        <w:t>5,5</w:t>
      </w:r>
      <w:r w:rsidRPr="0099218E">
        <w:rPr>
          <w:sz w:val="28"/>
          <w:szCs w:val="28"/>
        </w:rPr>
        <w:t xml:space="preserve"> тыс</w:t>
      </w:r>
      <w:r w:rsidR="00CF0309">
        <w:rPr>
          <w:sz w:val="28"/>
          <w:szCs w:val="28"/>
        </w:rPr>
        <w:t>.</w:t>
      </w:r>
      <w:r w:rsidRPr="0099218E">
        <w:rPr>
          <w:sz w:val="28"/>
          <w:szCs w:val="28"/>
        </w:rPr>
        <w:t xml:space="preserve"> рублей.</w:t>
      </w:r>
    </w:p>
    <w:p w:rsidR="00CA6A73" w:rsidRPr="0099218E" w:rsidRDefault="00CA6A73" w:rsidP="00CA6A73">
      <w:pPr>
        <w:jc w:val="both"/>
        <w:rPr>
          <w:sz w:val="28"/>
          <w:szCs w:val="28"/>
        </w:rPr>
      </w:pPr>
      <w:r w:rsidRPr="0099218E">
        <w:rPr>
          <w:sz w:val="28"/>
          <w:szCs w:val="28"/>
        </w:rPr>
        <w:t xml:space="preserve">Прочие неналоговые доходы поступили в сумме </w:t>
      </w:r>
      <w:r w:rsidR="00E27BD9">
        <w:rPr>
          <w:sz w:val="28"/>
          <w:szCs w:val="28"/>
        </w:rPr>
        <w:t>232,8</w:t>
      </w:r>
      <w:r w:rsidRPr="0099218E">
        <w:rPr>
          <w:sz w:val="28"/>
          <w:szCs w:val="28"/>
        </w:rPr>
        <w:t xml:space="preserve"> тыс</w:t>
      </w:r>
      <w:r w:rsidR="00CF0309">
        <w:rPr>
          <w:sz w:val="28"/>
          <w:szCs w:val="28"/>
        </w:rPr>
        <w:t>.</w:t>
      </w:r>
      <w:r w:rsidRPr="0099218E">
        <w:rPr>
          <w:sz w:val="28"/>
          <w:szCs w:val="28"/>
        </w:rPr>
        <w:t xml:space="preserve"> рублей. Это инициативные платежи, зачисляемые в бюджеты поселений.</w:t>
      </w:r>
    </w:p>
    <w:p w:rsidR="00693721" w:rsidRPr="00F924FD" w:rsidRDefault="00693721" w:rsidP="00693721">
      <w:pPr>
        <w:widowControl w:val="0"/>
        <w:ind w:firstLine="709"/>
        <w:jc w:val="both"/>
        <w:rPr>
          <w:sz w:val="28"/>
        </w:rPr>
      </w:pPr>
      <w:r w:rsidRPr="00AA6A23">
        <w:rPr>
          <w:sz w:val="28"/>
        </w:rPr>
        <w:t xml:space="preserve">Плановый объем доходов бюджета </w:t>
      </w:r>
      <w:r w:rsidR="009D217A">
        <w:rPr>
          <w:sz w:val="28"/>
        </w:rPr>
        <w:t>Коксовского</w:t>
      </w:r>
      <w:r w:rsidR="00E27BD9">
        <w:rPr>
          <w:sz w:val="28"/>
        </w:rPr>
        <w:t xml:space="preserve"> </w:t>
      </w:r>
      <w:r w:rsidR="00AA6A23" w:rsidRPr="00AA6A23">
        <w:rPr>
          <w:sz w:val="28"/>
        </w:rPr>
        <w:t>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777874">
        <w:rPr>
          <w:sz w:val="28"/>
        </w:rPr>
        <w:t>25 675,9</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777874">
        <w:rPr>
          <w:sz w:val="28"/>
        </w:rPr>
        <w:t>3 694,3</w:t>
      </w:r>
      <w:r w:rsidRPr="00AA6A23">
        <w:rPr>
          <w:sz w:val="28"/>
        </w:rPr>
        <w:t> </w:t>
      </w:r>
      <w:r w:rsidR="00AA6A23" w:rsidRPr="00AA6A23">
        <w:rPr>
          <w:sz w:val="28"/>
        </w:rPr>
        <w:t>тыс</w:t>
      </w:r>
      <w:r w:rsidR="004F2E83">
        <w:rPr>
          <w:sz w:val="28"/>
        </w:rPr>
        <w:t>.</w:t>
      </w:r>
      <w:r w:rsidRPr="00AA6A23">
        <w:rPr>
          <w:sz w:val="28"/>
        </w:rPr>
        <w:t> рублей с ростом к фактическому уровню 202</w:t>
      </w:r>
      <w:r w:rsidR="00AA6A23" w:rsidRPr="00AA6A23">
        <w:rPr>
          <w:sz w:val="28"/>
        </w:rPr>
        <w:t>3</w:t>
      </w:r>
      <w:r w:rsidRPr="00AA6A23">
        <w:rPr>
          <w:sz w:val="28"/>
        </w:rPr>
        <w:t xml:space="preserve"> года на </w:t>
      </w:r>
      <w:r w:rsidR="00777874">
        <w:rPr>
          <w:sz w:val="28"/>
        </w:rPr>
        <w:t>1 435,4</w:t>
      </w:r>
      <w:r w:rsidR="00AA6A23" w:rsidRPr="00AA6A23">
        <w:rPr>
          <w:sz w:val="28"/>
        </w:rPr>
        <w:t> тыс</w:t>
      </w:r>
      <w:r w:rsidR="004F2E83">
        <w:rPr>
          <w:sz w:val="28"/>
        </w:rPr>
        <w:t>.</w:t>
      </w:r>
      <w:r w:rsidRPr="00AA6A23">
        <w:rPr>
          <w:sz w:val="28"/>
        </w:rPr>
        <w:t xml:space="preserve"> рублей, или на </w:t>
      </w:r>
      <w:r w:rsidR="00777874">
        <w:rPr>
          <w:sz w:val="28"/>
        </w:rPr>
        <w:t>164,0</w:t>
      </w:r>
      <w:r w:rsidRPr="00AA6A23">
        <w:rPr>
          <w:sz w:val="28"/>
        </w:rPr>
        <w:t xml:space="preserve"> процента.</w:t>
      </w:r>
    </w:p>
    <w:p w:rsidR="00693721" w:rsidRPr="00F924FD" w:rsidRDefault="00693721" w:rsidP="00693721">
      <w:pPr>
        <w:widowControl w:val="0"/>
        <w:ind w:firstLine="709"/>
        <w:jc w:val="both"/>
        <w:rPr>
          <w:sz w:val="28"/>
        </w:rPr>
      </w:pPr>
      <w:r w:rsidRPr="00103223">
        <w:rPr>
          <w:sz w:val="28"/>
        </w:rPr>
        <w:t xml:space="preserve">Исполнение расходов бюджета </w:t>
      </w:r>
      <w:r w:rsidR="009D217A" w:rsidRPr="00103223">
        <w:rPr>
          <w:sz w:val="28"/>
        </w:rPr>
        <w:t>Коксовского</w:t>
      </w:r>
      <w:bookmarkStart w:id="1" w:name="_GoBack"/>
      <w:bookmarkEnd w:id="1"/>
      <w:r w:rsidR="00777874">
        <w:rPr>
          <w:sz w:val="28"/>
        </w:rPr>
        <w:t xml:space="preserve"> </w:t>
      </w:r>
      <w:r w:rsidR="00AA6A23">
        <w:rPr>
          <w:sz w:val="28"/>
        </w:rPr>
        <w:t>сельского поселения</w:t>
      </w:r>
      <w:r w:rsidRPr="00F924FD">
        <w:rPr>
          <w:sz w:val="28"/>
        </w:rPr>
        <w:t xml:space="preserve"> в 202</w:t>
      </w:r>
      <w:r w:rsidR="00AA6A23">
        <w:rPr>
          <w:sz w:val="28"/>
        </w:rPr>
        <w:t>3</w:t>
      </w:r>
      <w:r w:rsidRPr="00F924FD">
        <w:rPr>
          <w:sz w:val="28"/>
        </w:rPr>
        <w:t xml:space="preserve"> году составило </w:t>
      </w:r>
      <w:r w:rsidR="00103223">
        <w:rPr>
          <w:sz w:val="28"/>
        </w:rPr>
        <w:t>120 331,8</w:t>
      </w:r>
      <w:r w:rsidRPr="00F924FD">
        <w:rPr>
          <w:sz w:val="28"/>
        </w:rPr>
        <w:t xml:space="preserve"> </w:t>
      </w:r>
      <w:r w:rsidR="00AA6A23">
        <w:rPr>
          <w:sz w:val="28"/>
        </w:rPr>
        <w:t xml:space="preserve"> тыс.</w:t>
      </w:r>
      <w:r w:rsidRPr="00F924FD">
        <w:rPr>
          <w:sz w:val="28"/>
        </w:rPr>
        <w:t>рублей с ростом к уровню 202</w:t>
      </w:r>
      <w:r w:rsidR="00AA6A23">
        <w:rPr>
          <w:sz w:val="28"/>
        </w:rPr>
        <w:t>2</w:t>
      </w:r>
      <w:r w:rsidRPr="00F924FD">
        <w:rPr>
          <w:sz w:val="28"/>
        </w:rPr>
        <w:t xml:space="preserve"> года </w:t>
      </w:r>
      <w:r w:rsidR="004F2E83">
        <w:rPr>
          <w:sz w:val="28"/>
        </w:rPr>
        <w:t>.</w:t>
      </w:r>
    </w:p>
    <w:p w:rsidR="004F2E83" w:rsidRDefault="00693721" w:rsidP="00693721">
      <w:pPr>
        <w:widowControl w:val="0"/>
        <w:ind w:firstLine="709"/>
        <w:jc w:val="both"/>
        <w:rPr>
          <w:sz w:val="28"/>
        </w:rPr>
      </w:pPr>
      <w:r w:rsidRPr="00F924FD">
        <w:rPr>
          <w:sz w:val="28"/>
        </w:rPr>
        <w:t>Наибольший удельный вес в общем объеме расходов составили расходы</w:t>
      </w:r>
      <w:r w:rsidR="004F2E83">
        <w:rPr>
          <w:sz w:val="28"/>
        </w:rPr>
        <w:t xml:space="preserve"> на :</w:t>
      </w:r>
    </w:p>
    <w:p w:rsidR="00AA6A23" w:rsidRDefault="00CF0309" w:rsidP="00693721">
      <w:pPr>
        <w:widowControl w:val="0"/>
        <w:ind w:firstLine="709"/>
        <w:jc w:val="both"/>
        <w:rPr>
          <w:sz w:val="28"/>
        </w:rPr>
      </w:pPr>
      <w:r>
        <w:rPr>
          <w:sz w:val="28"/>
        </w:rPr>
        <w:t>Ж</w:t>
      </w:r>
      <w:r w:rsidR="00AA6A23" w:rsidRPr="00F924FD">
        <w:rPr>
          <w:sz w:val="28"/>
        </w:rPr>
        <w:t xml:space="preserve">илищно-коммунальное хозяйство – </w:t>
      </w:r>
      <w:r w:rsidR="00103223">
        <w:rPr>
          <w:sz w:val="28"/>
        </w:rPr>
        <w:t>79,0</w:t>
      </w:r>
      <w:r w:rsidR="00AA6A23" w:rsidRPr="00F924FD">
        <w:rPr>
          <w:sz w:val="28"/>
        </w:rPr>
        <w:t> процент</w:t>
      </w:r>
      <w:r w:rsidR="00103223">
        <w:rPr>
          <w:sz w:val="28"/>
        </w:rPr>
        <w:t>ов (94 771,5</w:t>
      </w:r>
      <w:r w:rsidR="00AA6A23" w:rsidRPr="00F924FD">
        <w:rPr>
          <w:sz w:val="28"/>
        </w:rPr>
        <w:t xml:space="preserve"> </w:t>
      </w:r>
      <w:r w:rsidR="00AA6A23">
        <w:rPr>
          <w:sz w:val="28"/>
        </w:rPr>
        <w:t>тыс.</w:t>
      </w:r>
      <w:r w:rsidR="00AA6A23" w:rsidRPr="00F924FD">
        <w:rPr>
          <w:sz w:val="28"/>
        </w:rPr>
        <w:t xml:space="preserve"> </w:t>
      </w:r>
      <w:r w:rsidR="00AA6A23" w:rsidRPr="00F924FD">
        <w:rPr>
          <w:sz w:val="28"/>
        </w:rPr>
        <w:lastRenderedPageBreak/>
        <w:t>рублей)</w:t>
      </w:r>
    </w:p>
    <w:p w:rsidR="00693721" w:rsidRPr="00F924FD" w:rsidRDefault="00693721" w:rsidP="00693721">
      <w:pPr>
        <w:widowControl w:val="0"/>
        <w:ind w:firstLine="709"/>
        <w:jc w:val="both"/>
        <w:rPr>
          <w:sz w:val="28"/>
        </w:rPr>
      </w:pPr>
      <w:r w:rsidRPr="00F924FD">
        <w:rPr>
          <w:sz w:val="28"/>
        </w:rPr>
        <w:t xml:space="preserve">Расходы бюджета </w:t>
      </w:r>
      <w:r w:rsidR="009D217A">
        <w:rPr>
          <w:sz w:val="28"/>
        </w:rPr>
        <w:t>Коксовского</w:t>
      </w:r>
      <w:r w:rsidR="001F6EA7">
        <w:rPr>
          <w:sz w:val="28"/>
        </w:rPr>
        <w:t xml:space="preserve"> </w:t>
      </w:r>
      <w:r w:rsidR="004F2E83">
        <w:rPr>
          <w:sz w:val="28"/>
        </w:rPr>
        <w:t>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Pr="00F924FD">
        <w:rPr>
          <w:sz w:val="28"/>
        </w:rPr>
        <w:t xml:space="preserve"> 202</w:t>
      </w:r>
      <w:r w:rsidR="004F2E83">
        <w:rPr>
          <w:sz w:val="28"/>
        </w:rPr>
        <w:t>4</w:t>
      </w:r>
      <w:r w:rsidRPr="00F924FD">
        <w:rPr>
          <w:sz w:val="28"/>
        </w:rPr>
        <w:t xml:space="preserve"> года запланированы в объеме </w:t>
      </w:r>
      <w:r w:rsidR="002B416E">
        <w:rPr>
          <w:sz w:val="28"/>
        </w:rPr>
        <w:t>64 930,8</w:t>
      </w:r>
      <w:r w:rsidR="004F2E83">
        <w:rPr>
          <w:sz w:val="28"/>
        </w:rPr>
        <w:t xml:space="preserve"> тыс. </w:t>
      </w:r>
      <w:r w:rsidRPr="00F924FD">
        <w:rPr>
          <w:sz w:val="28"/>
        </w:rPr>
        <w:t xml:space="preserve"> рублей.</w:t>
      </w:r>
    </w:p>
    <w:p w:rsidR="00693721" w:rsidRPr="00F924FD" w:rsidRDefault="004F2E83" w:rsidP="00693721">
      <w:pPr>
        <w:widowControl w:val="0"/>
        <w:spacing w:line="252" w:lineRule="auto"/>
        <w:ind w:firstLine="709"/>
        <w:jc w:val="both"/>
        <w:rPr>
          <w:sz w:val="28"/>
        </w:rPr>
      </w:pPr>
      <w:r w:rsidRPr="00F870CA">
        <w:rPr>
          <w:sz w:val="28"/>
        </w:rPr>
        <w:t>Б</w:t>
      </w:r>
      <w:r w:rsidR="00693721" w:rsidRPr="00F870CA">
        <w:rPr>
          <w:sz w:val="28"/>
        </w:rPr>
        <w:t>юджет в 202</w:t>
      </w:r>
      <w:r w:rsidRPr="00F870CA">
        <w:rPr>
          <w:sz w:val="28"/>
        </w:rPr>
        <w:t>3</w:t>
      </w:r>
      <w:r w:rsidR="00693721" w:rsidRPr="00F870CA">
        <w:rPr>
          <w:sz w:val="28"/>
        </w:rPr>
        <w:t xml:space="preserve"> году исполнен с </w:t>
      </w:r>
      <w:r w:rsidR="002B416E">
        <w:rPr>
          <w:sz w:val="28"/>
        </w:rPr>
        <w:t>дефицитом</w:t>
      </w:r>
      <w:r w:rsidR="00693721" w:rsidRPr="00F870CA">
        <w:rPr>
          <w:sz w:val="28"/>
        </w:rPr>
        <w:t xml:space="preserve"> в сумме </w:t>
      </w:r>
      <w:r w:rsidR="002B416E">
        <w:rPr>
          <w:sz w:val="28"/>
        </w:rPr>
        <w:t>736,8</w:t>
      </w:r>
      <w:r w:rsidRPr="00F870CA">
        <w:rPr>
          <w:sz w:val="28"/>
        </w:rPr>
        <w:t xml:space="preserve"> тыс.</w:t>
      </w:r>
      <w:r w:rsidR="00693721" w:rsidRPr="00F870CA">
        <w:rPr>
          <w:sz w:val="28"/>
        </w:rPr>
        <w:t xml:space="preserve"> рублей. </w:t>
      </w:r>
      <w:r w:rsidR="00693721" w:rsidRPr="00E511A4">
        <w:rPr>
          <w:sz w:val="28"/>
        </w:rPr>
        <w:t>В 202</w:t>
      </w:r>
      <w:r w:rsidRPr="00E511A4">
        <w:rPr>
          <w:sz w:val="28"/>
        </w:rPr>
        <w:t>4</w:t>
      </w:r>
      <w:r w:rsidR="00693721" w:rsidRPr="00E511A4">
        <w:rPr>
          <w:sz w:val="28"/>
        </w:rPr>
        <w:t xml:space="preserve"> году бюджет по состоянию на 1 </w:t>
      </w:r>
      <w:r w:rsidRPr="00E511A4">
        <w:rPr>
          <w:sz w:val="28"/>
        </w:rPr>
        <w:t>августа</w:t>
      </w:r>
      <w:r w:rsidR="00693721" w:rsidRPr="00E511A4">
        <w:rPr>
          <w:sz w:val="28"/>
        </w:rPr>
        <w:t xml:space="preserve"> 202</w:t>
      </w:r>
      <w:r w:rsidRPr="00E511A4">
        <w:rPr>
          <w:sz w:val="28"/>
        </w:rPr>
        <w:t>4</w:t>
      </w:r>
      <w:r w:rsidR="00693721" w:rsidRPr="00E511A4">
        <w:rPr>
          <w:sz w:val="28"/>
        </w:rPr>
        <w:t xml:space="preserve"> года сформирован с дефицитом в сумме </w:t>
      </w:r>
      <w:r w:rsidR="002B416E">
        <w:rPr>
          <w:sz w:val="28"/>
        </w:rPr>
        <w:t>1 568,5</w:t>
      </w:r>
      <w:r w:rsidRPr="00E511A4">
        <w:rPr>
          <w:sz w:val="28"/>
        </w:rPr>
        <w:t xml:space="preserve"> тыс.</w:t>
      </w:r>
      <w:r w:rsidR="00693721" w:rsidRPr="00E511A4">
        <w:rPr>
          <w:sz w:val="28"/>
        </w:rPr>
        <w:t xml:space="preserve"> рублей.</w:t>
      </w:r>
    </w:p>
    <w:p w:rsidR="00693721" w:rsidRPr="00F924FD" w:rsidRDefault="00693721" w:rsidP="00693721">
      <w:pPr>
        <w:widowControl w:val="0"/>
        <w:jc w:val="center"/>
        <w:rPr>
          <w:sz w:val="28"/>
        </w:rPr>
      </w:pPr>
    </w:p>
    <w:p w:rsidR="00693721" w:rsidRPr="00F924FD" w:rsidRDefault="00693721" w:rsidP="00693721">
      <w:pPr>
        <w:widowControl w:val="0"/>
        <w:jc w:val="center"/>
        <w:rPr>
          <w:sz w:val="28"/>
        </w:rPr>
      </w:pPr>
      <w:r w:rsidRPr="00F924FD">
        <w:rPr>
          <w:sz w:val="28"/>
        </w:rPr>
        <w:t>2. Описание приоритетов и целей государственной политики</w:t>
      </w:r>
    </w:p>
    <w:p w:rsidR="00693721" w:rsidRPr="00F924FD" w:rsidRDefault="00693721" w:rsidP="00693721">
      <w:pPr>
        <w:widowControl w:val="0"/>
        <w:jc w:val="center"/>
        <w:rPr>
          <w:sz w:val="28"/>
        </w:rPr>
      </w:pPr>
      <w:r w:rsidRPr="00F924FD">
        <w:rPr>
          <w:sz w:val="28"/>
        </w:rPr>
        <w:t xml:space="preserve">в сфере реализации государственной программы </w:t>
      </w:r>
      <w:r w:rsidR="002B416E">
        <w:rPr>
          <w:sz w:val="28"/>
        </w:rPr>
        <w:t>Коксовского</w:t>
      </w:r>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и финансами и создание условий </w:t>
      </w:r>
    </w:p>
    <w:p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p>
    <w:p w:rsidR="00693721" w:rsidRPr="00F924FD" w:rsidRDefault="00693721" w:rsidP="00693721">
      <w:pPr>
        <w:widowControl w:val="0"/>
        <w:jc w:val="center"/>
        <w:rPr>
          <w:sz w:val="28"/>
        </w:rPr>
      </w:pPr>
    </w:p>
    <w:p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r w:rsidR="009D217A">
        <w:rPr>
          <w:sz w:val="28"/>
        </w:rPr>
        <w:t>Коксовского</w:t>
      </w:r>
      <w:r w:rsidR="002B416E">
        <w:rPr>
          <w:sz w:val="28"/>
        </w:rPr>
        <w:t xml:space="preserve"> </w:t>
      </w:r>
      <w:r w:rsidR="00880AE6">
        <w:rPr>
          <w:sz w:val="28"/>
        </w:rPr>
        <w:t>сельского поселения</w:t>
      </w:r>
      <w:r w:rsidRPr="00F924FD">
        <w:rPr>
          <w:sz w:val="28"/>
        </w:rPr>
        <w:t xml:space="preserve"> остаются достижение социальной стабильности и устойчивости бюджетной системы </w:t>
      </w:r>
      <w:r w:rsidR="009D217A">
        <w:rPr>
          <w:sz w:val="28"/>
        </w:rPr>
        <w:t>Коксовского</w:t>
      </w:r>
      <w:r w:rsidR="002B416E">
        <w:rPr>
          <w:sz w:val="28"/>
        </w:rPr>
        <w:t xml:space="preserve"> </w:t>
      </w:r>
      <w:r w:rsidR="00880AE6">
        <w:rPr>
          <w:sz w:val="28"/>
        </w:rPr>
        <w:t>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r w:rsidR="009D217A">
        <w:rPr>
          <w:sz w:val="28"/>
        </w:rPr>
        <w:t>Коксовского</w:t>
      </w:r>
      <w:r w:rsidR="002B416E">
        <w:rPr>
          <w:sz w:val="28"/>
        </w:rPr>
        <w:t xml:space="preserve"> </w:t>
      </w:r>
      <w:r w:rsidR="00161B7D" w:rsidRPr="00161B7D">
        <w:rPr>
          <w:sz w:val="28"/>
        </w:rPr>
        <w:t>сельского поселения</w:t>
      </w:r>
      <w:r w:rsidRPr="00161B7D">
        <w:rPr>
          <w:sz w:val="28"/>
        </w:rPr>
        <w:t xml:space="preserve"> на период до 2030 года,;</w:t>
      </w:r>
    </w:p>
    <w:p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r w:rsidR="009D217A">
        <w:rPr>
          <w:sz w:val="28"/>
        </w:rPr>
        <w:t>Коксовского</w:t>
      </w:r>
      <w:r w:rsidR="002B416E">
        <w:rPr>
          <w:sz w:val="28"/>
        </w:rPr>
        <w:t xml:space="preserve"> </w:t>
      </w:r>
      <w:r w:rsidR="00161B7D" w:rsidRPr="00161B7D">
        <w:rPr>
          <w:sz w:val="28"/>
        </w:rPr>
        <w:t>сельского поселения</w:t>
      </w:r>
      <w:r w:rsidRPr="00161B7D">
        <w:rPr>
          <w:sz w:val="28"/>
        </w:rPr>
        <w:t>;</w:t>
      </w:r>
    </w:p>
    <w:p w:rsidR="00693721" w:rsidRPr="00161B7D" w:rsidRDefault="00693721" w:rsidP="00693721">
      <w:pPr>
        <w:widowControl w:val="0"/>
        <w:ind w:firstLine="709"/>
        <w:jc w:val="both"/>
        <w:rPr>
          <w:sz w:val="28"/>
        </w:rPr>
      </w:pPr>
      <w:r w:rsidRPr="00161B7D">
        <w:rPr>
          <w:sz w:val="28"/>
        </w:rPr>
        <w:t xml:space="preserve">Исходя из приоритетов развития </w:t>
      </w:r>
      <w:r w:rsidR="009D217A">
        <w:rPr>
          <w:sz w:val="28"/>
        </w:rPr>
        <w:t>Коксовского</w:t>
      </w:r>
      <w:r w:rsidR="002B416E">
        <w:rPr>
          <w:sz w:val="28"/>
        </w:rPr>
        <w:t xml:space="preserve"> </w:t>
      </w:r>
      <w:r w:rsidR="00161B7D" w:rsidRPr="00161B7D">
        <w:rPr>
          <w:sz w:val="28"/>
        </w:rPr>
        <w:t>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 (далее также – </w:t>
      </w:r>
      <w:r w:rsidR="00161B7D" w:rsidRPr="00161B7D">
        <w:rPr>
          <w:sz w:val="28"/>
        </w:rPr>
        <w:t>муниципальная прогамма</w:t>
      </w:r>
      <w:r w:rsidRPr="00161B7D">
        <w:rPr>
          <w:sz w:val="28"/>
        </w:rPr>
        <w:t xml:space="preserve"> программа):</w:t>
      </w:r>
    </w:p>
    <w:p w:rsidR="00693721" w:rsidRPr="00F924FD" w:rsidRDefault="00693721" w:rsidP="00693721">
      <w:pPr>
        <w:widowControl w:val="0"/>
        <w:ind w:firstLine="709"/>
        <w:jc w:val="both"/>
        <w:rPr>
          <w:sz w:val="28"/>
        </w:rPr>
      </w:pPr>
      <w:r w:rsidRPr="00161B7D">
        <w:rPr>
          <w:sz w:val="28"/>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693721" w:rsidRPr="00F924FD" w:rsidRDefault="00693721" w:rsidP="00693721">
      <w:pPr>
        <w:widowControl w:val="0"/>
        <w:ind w:firstLine="709"/>
        <w:jc w:val="both"/>
        <w:rPr>
          <w:sz w:val="28"/>
        </w:rPr>
      </w:pPr>
      <w:r w:rsidRPr="00F924FD">
        <w:rPr>
          <w:sz w:val="28"/>
        </w:rPr>
        <w:t xml:space="preserve">Цели, задачи и основные мероприятия комплексов процессных </w:t>
      </w:r>
      <w:r w:rsidRPr="00F924FD">
        <w:rPr>
          <w:sz w:val="28"/>
        </w:rPr>
        <w:lastRenderedPageBreak/>
        <w:t xml:space="preserve">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программы по следующим направлениям:</w:t>
      </w:r>
    </w:p>
    <w:p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r w:rsidR="009D217A">
        <w:rPr>
          <w:sz w:val="28"/>
        </w:rPr>
        <w:t>Коксовского</w:t>
      </w:r>
      <w:r w:rsidR="002B416E">
        <w:rPr>
          <w:sz w:val="28"/>
        </w:rPr>
        <w:t xml:space="preserve"> </w:t>
      </w:r>
      <w:r w:rsidR="00161B7D">
        <w:rPr>
          <w:sz w:val="28"/>
        </w:rPr>
        <w:t>сельского поселения</w:t>
      </w:r>
      <w:r w:rsidRPr="00F924FD">
        <w:rPr>
          <w:sz w:val="28"/>
        </w:rPr>
        <w:t xml:space="preserve"> собственными доходами;</w:t>
      </w:r>
    </w:p>
    <w:p w:rsidR="00693721" w:rsidRPr="00F924FD" w:rsidRDefault="00693721" w:rsidP="00693721">
      <w:pPr>
        <w:widowControl w:val="0"/>
        <w:ind w:firstLine="709"/>
        <w:jc w:val="both"/>
        <w:rPr>
          <w:sz w:val="28"/>
        </w:rPr>
      </w:pPr>
      <w:r w:rsidRPr="00F924FD">
        <w:rPr>
          <w:sz w:val="28"/>
        </w:rPr>
        <w:t>эффективное управление расходами;</w:t>
      </w:r>
    </w:p>
    <w:p w:rsidR="00693721" w:rsidRPr="00F924FD" w:rsidRDefault="00693721" w:rsidP="00693721">
      <w:pPr>
        <w:widowControl w:val="0"/>
        <w:ind w:firstLine="709"/>
        <w:jc w:val="both"/>
        <w:rPr>
          <w:sz w:val="28"/>
        </w:rPr>
      </w:pPr>
      <w:r w:rsidRPr="00F924FD">
        <w:rPr>
          <w:sz w:val="28"/>
        </w:rPr>
        <w:t>проведение взвешенной долговой политики;</w:t>
      </w:r>
    </w:p>
    <w:p w:rsidR="00693721" w:rsidRPr="00F924FD" w:rsidRDefault="00693721" w:rsidP="00693721">
      <w:pPr>
        <w:widowControl w:val="0"/>
        <w:ind w:firstLine="709"/>
        <w:jc w:val="both"/>
        <w:rPr>
          <w:sz w:val="28"/>
        </w:rPr>
      </w:pPr>
      <w:r w:rsidRPr="00F924FD">
        <w:rPr>
          <w:sz w:val="28"/>
        </w:rPr>
        <w:t xml:space="preserve">развитие системы внутреннего </w:t>
      </w:r>
      <w:r w:rsidR="00161B7D">
        <w:rPr>
          <w:sz w:val="28"/>
        </w:rPr>
        <w:t>муниципального</w:t>
      </w:r>
      <w:r w:rsidRPr="00F924FD">
        <w:rPr>
          <w:sz w:val="28"/>
        </w:rPr>
        <w:t xml:space="preserve"> финансового контроля;</w:t>
      </w:r>
    </w:p>
    <w:p w:rsidR="00693721" w:rsidRPr="00F924FD" w:rsidRDefault="00693721" w:rsidP="00693721">
      <w:pPr>
        <w:widowControl w:val="0"/>
        <w:ind w:firstLine="709"/>
        <w:jc w:val="both"/>
        <w:rPr>
          <w:sz w:val="28"/>
        </w:rPr>
      </w:pPr>
      <w:r w:rsidRPr="00F924FD">
        <w:rPr>
          <w:sz w:val="28"/>
        </w:rPr>
        <w:t>нормативно-правовое регулирование бюджетного процесса;</w:t>
      </w:r>
    </w:p>
    <w:p w:rsidR="00693721" w:rsidRPr="00F924FD" w:rsidRDefault="00693721" w:rsidP="00693721">
      <w:pPr>
        <w:widowControl w:val="0"/>
        <w:ind w:firstLine="709"/>
        <w:jc w:val="both"/>
        <w:rPr>
          <w:sz w:val="28"/>
        </w:rPr>
      </w:pPr>
      <w:r w:rsidRPr="00F924FD">
        <w:rPr>
          <w:sz w:val="28"/>
        </w:rPr>
        <w:t>повышение уровня использования информационно-коммуникационных технологий в бюджетном процессе.</w:t>
      </w:r>
    </w:p>
    <w:p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r w:rsidR="009D217A">
        <w:rPr>
          <w:sz w:val="28"/>
        </w:rPr>
        <w:t>Коксовского</w:t>
      </w:r>
      <w:r w:rsidR="002B416E">
        <w:rPr>
          <w:sz w:val="28"/>
        </w:rPr>
        <w:t xml:space="preserve"> </w:t>
      </w:r>
      <w:r w:rsidR="00161B7D">
        <w:rPr>
          <w:sz w:val="28"/>
        </w:rPr>
        <w:t xml:space="preserve">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693721" w:rsidRPr="00F924FD" w:rsidRDefault="00693721" w:rsidP="00693721">
      <w:pPr>
        <w:widowControl w:val="0"/>
        <w:ind w:firstLine="709"/>
        <w:jc w:val="both"/>
        <w:rPr>
          <w:b/>
          <w:sz w:val="28"/>
        </w:rPr>
      </w:pPr>
      <w:r w:rsidRPr="00F924FD">
        <w:rPr>
          <w:sz w:val="28"/>
        </w:rPr>
        <w:t>проведения оценки налоговых расходов в соответствии с установленным порядком;</w:t>
      </w:r>
    </w:p>
    <w:p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rsidR="00693721" w:rsidRPr="00F924FD" w:rsidRDefault="00693721" w:rsidP="00693721">
      <w:pPr>
        <w:widowControl w:val="0"/>
        <w:ind w:firstLine="709"/>
        <w:jc w:val="both"/>
        <w:rPr>
          <w:sz w:val="28"/>
        </w:rPr>
      </w:pPr>
      <w:r w:rsidRPr="00F924FD">
        <w:rPr>
          <w:sz w:val="28"/>
        </w:rPr>
        <w:t xml:space="preserve">разработку </w:t>
      </w:r>
      <w:r w:rsidR="00161B7D">
        <w:rPr>
          <w:sz w:val="28"/>
        </w:rPr>
        <w:t xml:space="preserve">бюджета на основе  муниципальных </w:t>
      </w:r>
      <w:r w:rsidRPr="00F924FD">
        <w:rPr>
          <w:sz w:val="28"/>
        </w:rPr>
        <w:t xml:space="preserve">программ </w:t>
      </w:r>
      <w:r w:rsidR="009D217A">
        <w:rPr>
          <w:sz w:val="28"/>
        </w:rPr>
        <w:t>Коксовского</w:t>
      </w:r>
      <w:r w:rsidR="00161B7D">
        <w:rPr>
          <w:sz w:val="28"/>
        </w:rPr>
        <w:t>сельского поселения</w:t>
      </w:r>
      <w:r w:rsidRPr="00F924FD">
        <w:rPr>
          <w:sz w:val="28"/>
        </w:rPr>
        <w:t xml:space="preserve"> с учетом изменения подхода к группировке мероприятий, а также обособления в структуре программ проектной и процессной составляющих; </w:t>
      </w:r>
    </w:p>
    <w:p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r w:rsidR="009D217A">
        <w:rPr>
          <w:sz w:val="28"/>
        </w:rPr>
        <w:t>Коксовского</w:t>
      </w:r>
      <w:r w:rsidR="002B416E">
        <w:rPr>
          <w:sz w:val="28"/>
        </w:rPr>
        <w:t xml:space="preserve"> </w:t>
      </w:r>
      <w:r w:rsidR="00161B7D">
        <w:rPr>
          <w:sz w:val="28"/>
        </w:rPr>
        <w:t>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непревышение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693721" w:rsidRPr="00F924FD" w:rsidRDefault="00693721" w:rsidP="00693721">
      <w:pPr>
        <w:widowControl w:val="0"/>
        <w:ind w:firstLine="709"/>
        <w:jc w:val="both"/>
        <w:rPr>
          <w:sz w:val="28"/>
        </w:rPr>
      </w:pPr>
      <w:r w:rsidRPr="00F924FD">
        <w:rPr>
          <w:sz w:val="28"/>
        </w:rPr>
        <w:t>неустановление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власти субъектов Российской Федерации.</w:t>
      </w:r>
    </w:p>
    <w:p w:rsidR="00693721" w:rsidRPr="00F924FD" w:rsidRDefault="00693721" w:rsidP="00693721">
      <w:pPr>
        <w:widowControl w:val="0"/>
        <w:ind w:firstLine="709"/>
        <w:jc w:val="both"/>
        <w:rPr>
          <w:sz w:val="28"/>
        </w:rPr>
      </w:pPr>
      <w:r w:rsidRPr="00F924FD">
        <w:rPr>
          <w:sz w:val="28"/>
        </w:rPr>
        <w:t xml:space="preserve">Приоритетом в сфере управления </w:t>
      </w:r>
      <w:r w:rsidR="00161B7D">
        <w:rPr>
          <w:sz w:val="28"/>
        </w:rPr>
        <w:t>мун</w:t>
      </w:r>
      <w:r w:rsidR="002B416E">
        <w:rPr>
          <w:sz w:val="28"/>
        </w:rPr>
        <w:t>и</w:t>
      </w:r>
      <w:r w:rsidR="00161B7D">
        <w:rPr>
          <w:sz w:val="28"/>
        </w:rPr>
        <w:t>ципальным</w:t>
      </w:r>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693721" w:rsidRPr="00F924FD" w:rsidRDefault="00693721" w:rsidP="00693721">
      <w:pPr>
        <w:widowControl w:val="0"/>
        <w:ind w:firstLine="709"/>
        <w:jc w:val="both"/>
        <w:rPr>
          <w:sz w:val="28"/>
        </w:rPr>
      </w:pPr>
      <w:r w:rsidRPr="00F924FD">
        <w:rPr>
          <w:sz w:val="28"/>
        </w:rPr>
        <w:t>Ключевыми целями в этой сфере являются:</w:t>
      </w:r>
    </w:p>
    <w:p w:rsidR="00693721" w:rsidRPr="00F924FD" w:rsidRDefault="00693721" w:rsidP="00693721">
      <w:pPr>
        <w:widowControl w:val="0"/>
        <w:ind w:firstLine="709"/>
        <w:jc w:val="both"/>
        <w:rPr>
          <w:sz w:val="28"/>
        </w:rPr>
      </w:pPr>
      <w:r w:rsidRPr="00F924FD">
        <w:rPr>
          <w:sz w:val="28"/>
        </w:rPr>
        <w:lastRenderedPageBreak/>
        <w:t>обеспечение сбалансированности бюджета;</w:t>
      </w:r>
    </w:p>
    <w:p w:rsidR="00693721" w:rsidRPr="00F924FD" w:rsidRDefault="00693721" w:rsidP="00693721">
      <w:pPr>
        <w:widowControl w:val="0"/>
        <w:ind w:firstLine="709"/>
        <w:jc w:val="both"/>
        <w:rPr>
          <w:sz w:val="28"/>
        </w:rPr>
      </w:pPr>
      <w:r w:rsidRPr="00F924FD">
        <w:rPr>
          <w:sz w:val="28"/>
        </w:rPr>
        <w:t>своевременное исполнение долговых обязательств в полном объеме;</w:t>
      </w:r>
    </w:p>
    <w:p w:rsidR="00693721" w:rsidRPr="00F924FD" w:rsidRDefault="00693721" w:rsidP="00693721">
      <w:pPr>
        <w:widowControl w:val="0"/>
        <w:ind w:firstLine="709"/>
        <w:jc w:val="both"/>
        <w:rPr>
          <w:sz w:val="28"/>
        </w:rPr>
      </w:pPr>
      <w:r w:rsidRPr="00F924FD">
        <w:rPr>
          <w:sz w:val="28"/>
        </w:rPr>
        <w:t xml:space="preserve">Приоритетом развития системы внутреннего </w:t>
      </w:r>
      <w:r w:rsidR="00161B7D">
        <w:rPr>
          <w:sz w:val="28"/>
        </w:rPr>
        <w:t xml:space="preserve">муниципального </w:t>
      </w:r>
      <w:r w:rsidRPr="00F924FD">
        <w:rPr>
          <w:sz w:val="28"/>
        </w:rPr>
        <w:t>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недопущение и пресечение нарушений в дальнейшем, а также возмещение ущерба, причиненного бюджету, что предполагает:</w:t>
      </w:r>
    </w:p>
    <w:p w:rsidR="00693721" w:rsidRPr="00F924FD" w:rsidRDefault="00693721" w:rsidP="00693721">
      <w:pPr>
        <w:widowControl w:val="0"/>
        <w:ind w:firstLine="709"/>
        <w:jc w:val="both"/>
        <w:rPr>
          <w:sz w:val="28"/>
        </w:rPr>
      </w:pPr>
      <w:r w:rsidRPr="00F924FD">
        <w:rPr>
          <w:sz w:val="28"/>
        </w:rPr>
        <w:t xml:space="preserve">контроль на всех стадиях бюджетного процесса с использованием информационной системы «Единая автоматизированная система управления общественными финансами в </w:t>
      </w:r>
      <w:r w:rsidR="002B416E">
        <w:rPr>
          <w:sz w:val="28"/>
        </w:rPr>
        <w:t>Коксовском</w:t>
      </w:r>
      <w:r w:rsidR="00161B7D">
        <w:rPr>
          <w:sz w:val="28"/>
        </w:rPr>
        <w:t xml:space="preserve"> сельском поселении</w:t>
      </w:r>
      <w:r w:rsidRPr="00F924FD">
        <w:rPr>
          <w:sz w:val="28"/>
        </w:rPr>
        <w:t>»;</w:t>
      </w:r>
    </w:p>
    <w:p w:rsidR="00693721" w:rsidRPr="00F924FD" w:rsidRDefault="00693721" w:rsidP="00693721">
      <w:pPr>
        <w:widowControl w:val="0"/>
        <w:ind w:firstLine="709"/>
        <w:jc w:val="both"/>
        <w:rPr>
          <w:sz w:val="28"/>
        </w:rPr>
      </w:pPr>
      <w:r w:rsidRPr="00F924FD">
        <w:rPr>
          <w:sz w:val="28"/>
        </w:rPr>
        <w:t>планирование и осуществление контрольной деятельности с использованием риск-ориентированного подхода;</w:t>
      </w:r>
    </w:p>
    <w:p w:rsidR="00693721" w:rsidRPr="00F924FD" w:rsidRDefault="00693721" w:rsidP="00693721">
      <w:pPr>
        <w:widowControl w:val="0"/>
        <w:ind w:firstLine="709"/>
        <w:jc w:val="both"/>
        <w:rPr>
          <w:sz w:val="28"/>
        </w:rPr>
      </w:pPr>
      <w:r w:rsidRPr="00F924FD">
        <w:rPr>
          <w:sz w:val="28"/>
        </w:rPr>
        <w:t>обязательное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контроля;</w:t>
      </w:r>
    </w:p>
    <w:p w:rsidR="00693721" w:rsidRPr="00F924FD" w:rsidRDefault="00693721" w:rsidP="00693721">
      <w:pPr>
        <w:widowControl w:val="0"/>
        <w:ind w:firstLine="709"/>
        <w:jc w:val="both"/>
        <w:rPr>
          <w:sz w:val="28"/>
        </w:rPr>
      </w:pPr>
      <w:r w:rsidRPr="00F924FD">
        <w:rPr>
          <w:sz w:val="28"/>
        </w:rPr>
        <w:t>повышение персональной ответственности должностных лиц объектов контроля;</w:t>
      </w:r>
    </w:p>
    <w:p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rsidR="00693721" w:rsidRPr="00F924FD" w:rsidRDefault="00693721" w:rsidP="00693721">
      <w:pPr>
        <w:widowControl w:val="0"/>
        <w:spacing w:line="264" w:lineRule="auto"/>
        <w:ind w:firstLine="709"/>
        <w:jc w:val="both"/>
        <w:rPr>
          <w:sz w:val="28"/>
        </w:rPr>
      </w:pPr>
      <w:r w:rsidRPr="00F924FD">
        <w:rPr>
          <w:sz w:val="28"/>
        </w:rPr>
        <w:t>Отличительной особенностью 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693721" w:rsidRPr="00F924FD" w:rsidRDefault="00693721" w:rsidP="00693721">
      <w:pPr>
        <w:widowControl w:val="0"/>
        <w:spacing w:line="264" w:lineRule="auto"/>
        <w:ind w:firstLine="709"/>
        <w:jc w:val="both"/>
        <w:rPr>
          <w:sz w:val="28"/>
        </w:rPr>
      </w:pPr>
      <w:r w:rsidRPr="00F924FD">
        <w:rPr>
          <w:sz w:val="28"/>
        </w:rPr>
        <w:t>Достижение целей и целевых значений показателей программы будет осуществляться посредством реализации ее структурных элементов:</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rsidR="00693721" w:rsidRPr="00F924FD" w:rsidRDefault="00693721" w:rsidP="00693721">
      <w:pPr>
        <w:widowControl w:val="0"/>
        <w:spacing w:line="264" w:lineRule="auto"/>
        <w:ind w:firstLine="709"/>
        <w:jc w:val="both"/>
        <w:rPr>
          <w:sz w:val="28"/>
        </w:rPr>
      </w:pPr>
      <w:r w:rsidRPr="00F924FD">
        <w:rPr>
          <w:sz w:val="28"/>
        </w:rPr>
        <w:t xml:space="preserve">комплекса процессных мероприятий «Организация и осуществление внутреннего финансового контроля, контроля за соблюдением </w:t>
      </w:r>
      <w:r w:rsidRPr="00F924FD">
        <w:rPr>
          <w:sz w:val="28"/>
        </w:rPr>
        <w:lastRenderedPageBreak/>
        <w:t>законодательства Российской Федерации о контрактной системе в сфере закупок».</w:t>
      </w:r>
    </w:p>
    <w:p w:rsidR="00693721" w:rsidRPr="00F924FD" w:rsidRDefault="00693721" w:rsidP="00693721">
      <w:pPr>
        <w:widowControl w:val="0"/>
        <w:jc w:val="center"/>
        <w:rPr>
          <w:sz w:val="28"/>
        </w:rPr>
      </w:pPr>
    </w:p>
    <w:p w:rsidR="006E049D" w:rsidRDefault="006E049D" w:rsidP="00693721">
      <w:pPr>
        <w:widowControl w:val="0"/>
        <w:jc w:val="center"/>
        <w:rPr>
          <w:sz w:val="28"/>
        </w:rPr>
      </w:pPr>
    </w:p>
    <w:p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rsidR="00693721" w:rsidRPr="00F924FD" w:rsidRDefault="00693721" w:rsidP="00693721">
      <w:pPr>
        <w:widowControl w:val="0"/>
        <w:jc w:val="center"/>
        <w:rPr>
          <w:sz w:val="28"/>
        </w:rPr>
      </w:pPr>
      <w:r w:rsidRPr="00F924FD">
        <w:rPr>
          <w:sz w:val="28"/>
        </w:rPr>
        <w:t>способы их эффективного решения в сфере</w:t>
      </w:r>
    </w:p>
    <w:p w:rsidR="00693721" w:rsidRPr="00F924FD" w:rsidRDefault="00693721" w:rsidP="00693721">
      <w:pPr>
        <w:widowControl w:val="0"/>
        <w:jc w:val="center"/>
        <w:rPr>
          <w:sz w:val="28"/>
        </w:rPr>
      </w:pPr>
      <w:r w:rsidRPr="00F924FD">
        <w:rPr>
          <w:sz w:val="28"/>
        </w:rPr>
        <w:t xml:space="preserve">реализации </w:t>
      </w:r>
      <w:r w:rsidR="001F51FF">
        <w:rPr>
          <w:sz w:val="28"/>
        </w:rPr>
        <w:t>муниципальной</w:t>
      </w:r>
      <w:r w:rsidRPr="00F924FD">
        <w:rPr>
          <w:sz w:val="28"/>
        </w:rPr>
        <w:t xml:space="preserve"> программы</w:t>
      </w:r>
    </w:p>
    <w:p w:rsidR="00693721" w:rsidRPr="00F924FD" w:rsidRDefault="00693721" w:rsidP="00693721">
      <w:pPr>
        <w:widowControl w:val="0"/>
        <w:jc w:val="center"/>
        <w:rPr>
          <w:sz w:val="28"/>
        </w:rPr>
      </w:pPr>
    </w:p>
    <w:p w:rsidR="00693721" w:rsidRPr="00F924FD" w:rsidRDefault="00693721" w:rsidP="00693721">
      <w:pPr>
        <w:widowControl w:val="0"/>
        <w:spacing w:line="252" w:lineRule="auto"/>
        <w:ind w:firstLine="709"/>
        <w:jc w:val="both"/>
        <w:rPr>
          <w:sz w:val="28"/>
        </w:rPr>
      </w:pPr>
      <w:r w:rsidRPr="00F924FD">
        <w:rPr>
          <w:sz w:val="28"/>
        </w:rPr>
        <w:t>Основные задачи:</w:t>
      </w:r>
    </w:p>
    <w:p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1F51FF">
        <w:rPr>
          <w:sz w:val="28"/>
        </w:rPr>
        <w:t>бюджета</w:t>
      </w:r>
      <w:r w:rsidRPr="00F924FD">
        <w:rPr>
          <w:sz w:val="28"/>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средств </w:t>
      </w:r>
      <w:r w:rsidRPr="007F16EE">
        <w:rPr>
          <w:sz w:val="28"/>
        </w:rPr>
        <w:t>бюджета;</w:t>
      </w:r>
    </w:p>
    <w:p w:rsidR="00693721" w:rsidRPr="005B4966"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и расходы на его обслуживание обеспечены на безопасном уровне;</w:t>
      </w:r>
    </w:p>
    <w:p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p>
    <w:p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rsidR="00693721" w:rsidRPr="00F924FD" w:rsidRDefault="00693721" w:rsidP="00693721">
      <w:pPr>
        <w:sectPr w:rsidR="00693721" w:rsidRPr="00F924FD" w:rsidSect="001F51FF">
          <w:headerReference w:type="default" r:id="rId9"/>
          <w:footerReference w:type="default" r:id="rId10"/>
          <w:headerReference w:type="first" r:id="rId11"/>
          <w:footerReference w:type="first" r:id="rId12"/>
          <w:pgSz w:w="11905" w:h="16838"/>
          <w:pgMar w:top="1134" w:right="567" w:bottom="1134" w:left="1701" w:header="624" w:footer="624" w:gutter="0"/>
          <w:pgNumType w:start="1"/>
          <w:cols w:space="720"/>
          <w:titlePg/>
          <w:docGrid w:linePitch="299"/>
        </w:sectPr>
      </w:pPr>
    </w:p>
    <w:p w:rsidR="00693721" w:rsidRPr="00F924FD" w:rsidRDefault="00693721" w:rsidP="00693721">
      <w:pPr>
        <w:widowControl w:val="0"/>
        <w:spacing w:line="264" w:lineRule="auto"/>
        <w:jc w:val="center"/>
        <w:rPr>
          <w:sz w:val="28"/>
        </w:rPr>
      </w:pPr>
      <w:r w:rsidRPr="00F924FD">
        <w:rPr>
          <w:sz w:val="28"/>
        </w:rPr>
        <w:lastRenderedPageBreak/>
        <w:t>II. ПАСПОРТ</w:t>
      </w:r>
    </w:p>
    <w:p w:rsidR="00693721" w:rsidRPr="00F924FD"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r w:rsidR="009D217A">
        <w:rPr>
          <w:sz w:val="28"/>
        </w:rPr>
        <w:t>Коксовского</w:t>
      </w:r>
      <w:r>
        <w:rPr>
          <w:sz w:val="28"/>
        </w:rPr>
        <w:t>сельского</w:t>
      </w:r>
      <w:r w:rsidR="00693721" w:rsidRPr="00F924FD">
        <w:rPr>
          <w:sz w:val="28"/>
        </w:rPr>
        <w:t xml:space="preserve"> </w:t>
      </w:r>
      <w:r>
        <w:rPr>
          <w:sz w:val="28"/>
        </w:rPr>
        <w:t xml:space="preserve"> поселения</w:t>
      </w:r>
      <w:r w:rsidR="00693721" w:rsidRPr="00F924FD">
        <w:rPr>
          <w:sz w:val="28"/>
        </w:rPr>
        <w:t xml:space="preserve">«Управление </w:t>
      </w:r>
    </w:p>
    <w:p w:rsidR="00693721" w:rsidRPr="00F924FD" w:rsidRDefault="00693721" w:rsidP="00693721">
      <w:pPr>
        <w:widowControl w:val="0"/>
        <w:spacing w:line="264" w:lineRule="auto"/>
        <w:jc w:val="center"/>
        <w:rPr>
          <w:sz w:val="28"/>
        </w:rPr>
      </w:pPr>
      <w:r>
        <w:rPr>
          <w:sz w:val="28"/>
        </w:rPr>
        <w:t>муниципальными</w:t>
      </w:r>
      <w:r w:rsidRPr="00F924FD">
        <w:rPr>
          <w:sz w:val="28"/>
        </w:rPr>
        <w:t xml:space="preserve"> финансами и создание условий для эффективного управления муниципальными финансами»</w:t>
      </w:r>
    </w:p>
    <w:p w:rsidR="00693721" w:rsidRPr="00F924FD" w:rsidRDefault="00693721" w:rsidP="00693721">
      <w:pPr>
        <w:widowControl w:val="0"/>
        <w:spacing w:line="264" w:lineRule="auto"/>
        <w:jc w:val="center"/>
        <w:rPr>
          <w:sz w:val="28"/>
        </w:rPr>
      </w:pPr>
    </w:p>
    <w:p w:rsidR="00693721" w:rsidRPr="00F924FD" w:rsidRDefault="00693721" w:rsidP="00693721">
      <w:pPr>
        <w:widowControl w:val="0"/>
        <w:spacing w:line="264" w:lineRule="auto"/>
        <w:jc w:val="center"/>
        <w:rPr>
          <w:sz w:val="28"/>
        </w:rPr>
      </w:pPr>
      <w:r w:rsidRPr="00F924FD">
        <w:rPr>
          <w:sz w:val="28"/>
        </w:rPr>
        <w:t>1. Основные положения</w:t>
      </w:r>
    </w:p>
    <w:p w:rsidR="00693721" w:rsidRPr="00F924FD" w:rsidRDefault="00693721" w:rsidP="00693721">
      <w:pPr>
        <w:widowControl w:val="0"/>
        <w:spacing w:line="264" w:lineRule="auto"/>
        <w:jc w:val="center"/>
        <w:rPr>
          <w:sz w:val="28"/>
        </w:rPr>
      </w:pPr>
    </w:p>
    <w:tbl>
      <w:tblPr>
        <w:tblW w:w="5000" w:type="pct"/>
        <w:tblLayout w:type="fixed"/>
        <w:tblLook w:val="04A0"/>
      </w:tblPr>
      <w:tblGrid>
        <w:gridCol w:w="798"/>
        <w:gridCol w:w="4974"/>
        <w:gridCol w:w="487"/>
        <w:gridCol w:w="8527"/>
      </w:tblGrid>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0777B2" w:rsidP="00693721">
            <w:pPr>
              <w:widowControl w:val="0"/>
              <w:spacing w:line="264" w:lineRule="auto"/>
              <w:jc w:val="both"/>
              <w:rPr>
                <w:sz w:val="28"/>
              </w:rPr>
            </w:pPr>
            <w:r>
              <w:rPr>
                <w:sz w:val="28"/>
              </w:rPr>
              <w:t>Глава Администрации</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E511A4" w:rsidP="002B416E">
            <w:pPr>
              <w:widowControl w:val="0"/>
              <w:spacing w:line="264" w:lineRule="auto"/>
              <w:jc w:val="both"/>
              <w:rPr>
                <w:sz w:val="28"/>
              </w:rPr>
            </w:pPr>
            <w:r>
              <w:rPr>
                <w:sz w:val="28"/>
              </w:rPr>
              <w:t>Заведующий сектор</w:t>
            </w:r>
            <w:r w:rsidR="002B416E">
              <w:rPr>
                <w:sz w:val="28"/>
              </w:rPr>
              <w:t>ом экономики и финансов</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Срок реализации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693721" w:rsidRPr="00F924FD" w:rsidRDefault="00693721" w:rsidP="001F51FF">
            <w:pPr>
              <w:widowControl w:val="0"/>
              <w:spacing w:line="264" w:lineRule="auto"/>
              <w:jc w:val="both"/>
              <w:rPr>
                <w:sz w:val="28"/>
              </w:rPr>
            </w:pP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73394D" w:rsidRDefault="003E4913" w:rsidP="001F51FF">
            <w:pPr>
              <w:widowControl w:val="0"/>
              <w:spacing w:line="264" w:lineRule="auto"/>
              <w:jc w:val="both"/>
              <w:rPr>
                <w:sz w:val="28"/>
              </w:rPr>
            </w:pPr>
            <w:r>
              <w:rPr>
                <w:sz w:val="28"/>
              </w:rPr>
              <w:t>120 870,3</w:t>
            </w:r>
            <w:r w:rsidR="00693721" w:rsidRPr="0073394D">
              <w:rPr>
                <w:sz w:val="28"/>
              </w:rPr>
              <w:t xml:space="preserve"> тыс. рублей:</w:t>
            </w:r>
          </w:p>
          <w:p w:rsidR="00693721" w:rsidRPr="0073394D" w:rsidRDefault="00693721" w:rsidP="001F51FF">
            <w:pPr>
              <w:widowControl w:val="0"/>
              <w:spacing w:line="264" w:lineRule="auto"/>
              <w:jc w:val="both"/>
              <w:rPr>
                <w:sz w:val="28"/>
              </w:rPr>
            </w:pPr>
            <w:r w:rsidRPr="0073394D">
              <w:rPr>
                <w:sz w:val="28"/>
              </w:rPr>
              <w:t xml:space="preserve">этап I: </w:t>
            </w:r>
            <w:r w:rsidR="003E4913">
              <w:rPr>
                <w:sz w:val="28"/>
              </w:rPr>
              <w:t>57 045,5</w:t>
            </w:r>
            <w:r w:rsidRPr="0073394D">
              <w:rPr>
                <w:sz w:val="28"/>
              </w:rPr>
              <w:t xml:space="preserve"> тыс. рублей;</w:t>
            </w:r>
          </w:p>
          <w:p w:rsidR="00693721" w:rsidRPr="00AF4380" w:rsidRDefault="00693721" w:rsidP="00B95055">
            <w:pPr>
              <w:widowControl w:val="0"/>
              <w:spacing w:line="264" w:lineRule="auto"/>
              <w:jc w:val="both"/>
              <w:rPr>
                <w:sz w:val="28"/>
              </w:rPr>
            </w:pPr>
            <w:r w:rsidRPr="0073394D">
              <w:rPr>
                <w:sz w:val="28"/>
              </w:rPr>
              <w:t xml:space="preserve">этап II: </w:t>
            </w:r>
            <w:r w:rsidR="003E4913">
              <w:rPr>
                <w:sz w:val="28"/>
              </w:rPr>
              <w:t>63 824,8</w:t>
            </w:r>
            <w:r w:rsidRPr="0073394D">
              <w:rPr>
                <w:sz w:val="28"/>
              </w:rPr>
              <w:t xml:space="preserve"> тыс. рублей</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center"/>
              <w:rPr>
                <w:sz w:val="28"/>
              </w:rPr>
            </w:pPr>
            <w:r w:rsidRPr="00F924FD">
              <w:rPr>
                <w:sz w:val="28"/>
              </w:rPr>
              <w:t>–</w:t>
            </w:r>
          </w:p>
        </w:tc>
      </w:tr>
    </w:tbl>
    <w:p w:rsidR="00693721" w:rsidRPr="00F924FD" w:rsidRDefault="00693721" w:rsidP="00693721">
      <w:pPr>
        <w:sectPr w:rsidR="00693721" w:rsidRPr="00F924FD">
          <w:headerReference w:type="default" r:id="rId13"/>
          <w:footerReference w:type="default" r:id="rId14"/>
          <w:pgSz w:w="16838" w:h="11905" w:orient="landscape"/>
          <w:pgMar w:top="1701" w:right="1134" w:bottom="567" w:left="1134" w:header="720" w:footer="624" w:gutter="0"/>
          <w:cols w:space="720"/>
        </w:sectPr>
      </w:pPr>
    </w:p>
    <w:p w:rsidR="00B643E7" w:rsidRPr="00DF06D7" w:rsidRDefault="00B643E7" w:rsidP="00A327C7">
      <w:pPr>
        <w:ind w:firstLine="567"/>
        <w:jc w:val="both"/>
        <w:rPr>
          <w:sz w:val="28"/>
          <w:szCs w:val="28"/>
        </w:rPr>
      </w:pPr>
    </w:p>
    <w:p w:rsidR="009C6395" w:rsidRDefault="009C6395" w:rsidP="001F185A">
      <w:pPr>
        <w:ind w:firstLine="567"/>
        <w:jc w:val="center"/>
        <w:rPr>
          <w:sz w:val="28"/>
          <w:szCs w:val="28"/>
        </w:rPr>
      </w:pPr>
    </w:p>
    <w:p w:rsidR="002534C9" w:rsidRDefault="002534C9" w:rsidP="009C6395">
      <w:pPr>
        <w:tabs>
          <w:tab w:val="left" w:pos="4410"/>
        </w:tabs>
        <w:rPr>
          <w:sz w:val="28"/>
          <w:szCs w:val="28"/>
        </w:rPr>
        <w:sectPr w:rsidR="002534C9" w:rsidSect="002534C9">
          <w:footerReference w:type="default" r:id="rId15"/>
          <w:pgSz w:w="11906" w:h="16838" w:code="9"/>
          <w:pgMar w:top="737" w:right="0" w:bottom="680" w:left="1134" w:header="709" w:footer="709" w:gutter="0"/>
          <w:cols w:space="708"/>
          <w:docGrid w:linePitch="360"/>
        </w:sectPr>
      </w:pPr>
    </w:p>
    <w:p w:rsidR="00932C13" w:rsidRPr="00F924FD" w:rsidRDefault="00932C13" w:rsidP="002534C9">
      <w:pPr>
        <w:widowControl w:val="0"/>
        <w:ind w:right="339"/>
        <w:jc w:val="center"/>
        <w:rPr>
          <w:sz w:val="28"/>
        </w:rPr>
      </w:pPr>
      <w:bookmarkStart w:id="2" w:name="Par400"/>
      <w:bookmarkEnd w:id="2"/>
      <w:r w:rsidRPr="00F924FD">
        <w:rPr>
          <w:sz w:val="28"/>
        </w:rPr>
        <w:lastRenderedPageBreak/>
        <w:t>2</w:t>
      </w:r>
      <w:r w:rsidR="002534C9">
        <w:rPr>
          <w:sz w:val="28"/>
        </w:rPr>
        <w:t>. Показатели муниципальной</w:t>
      </w:r>
      <w:r w:rsidRPr="00F924FD">
        <w:rPr>
          <w:sz w:val="28"/>
        </w:rPr>
        <w:t xml:space="preserve"> программы </w:t>
      </w:r>
    </w:p>
    <w:p w:rsidR="00932C13" w:rsidRPr="00F924FD" w:rsidRDefault="00932C13" w:rsidP="00932C13">
      <w:pPr>
        <w:widowControl w:val="0"/>
        <w:jc w:val="center"/>
        <w:rPr>
          <w:sz w:val="28"/>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1600"/>
        <w:gridCol w:w="1134"/>
        <w:gridCol w:w="1275"/>
        <w:gridCol w:w="993"/>
        <w:gridCol w:w="1417"/>
        <w:gridCol w:w="1134"/>
        <w:gridCol w:w="851"/>
        <w:gridCol w:w="992"/>
        <w:gridCol w:w="1276"/>
        <w:gridCol w:w="992"/>
        <w:gridCol w:w="1276"/>
        <w:gridCol w:w="992"/>
        <w:gridCol w:w="850"/>
        <w:gridCol w:w="709"/>
      </w:tblGrid>
      <w:tr w:rsidR="00531B6E" w:rsidRPr="00F924FD" w:rsidTr="00531B6E">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r w:rsidRPr="00F924FD">
              <w:br/>
              <w:t>п/п</w:t>
            </w:r>
          </w:p>
        </w:tc>
        <w:tc>
          <w:tcPr>
            <w:tcW w:w="1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возраста-ния/убыва-ния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Вид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2534C9">
            <w:pPr>
              <w:widowControl w:val="0"/>
              <w:jc w:val="center"/>
            </w:pPr>
            <w:r w:rsidRPr="00F924FD">
              <w:t>(202</w:t>
            </w:r>
            <w:r w:rsidR="002534C9">
              <w:t>3</w:t>
            </w:r>
            <w:r w:rsidRPr="00F924FD">
              <w:t xml:space="preserve"> год) </w:t>
            </w:r>
          </w:p>
        </w:tc>
        <w:tc>
          <w:tcPr>
            <w:tcW w:w="411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Значения показателей по годам</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Документ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531B6E" w:rsidRDefault="00932C13" w:rsidP="002534C9">
            <w:pPr>
              <w:widowControl w:val="0"/>
              <w:jc w:val="center"/>
            </w:pPr>
            <w:r w:rsidRPr="00531B6E">
              <w:t xml:space="preserve">Ответственный за достижение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Связь </w:t>
            </w:r>
          </w:p>
          <w:p w:rsidR="00932C13" w:rsidRPr="00F924FD" w:rsidRDefault="00932C13" w:rsidP="002534C9">
            <w:pPr>
              <w:widowControl w:val="0"/>
              <w:jc w:val="center"/>
            </w:pPr>
            <w:r w:rsidRPr="00F924FD">
              <w:t>с показа-телями национальных целей</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Информа-ционная система</w:t>
            </w:r>
          </w:p>
        </w:tc>
      </w:tr>
      <w:tr w:rsidR="00531B6E" w:rsidRPr="00F924FD" w:rsidTr="00531B6E">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rPr>
                <w:spacing w:val="-20"/>
              </w:rPr>
            </w:pPr>
            <w:r w:rsidRPr="00F924FD">
              <w:t>(спра</w:t>
            </w:r>
            <w:r w:rsidRPr="00F924FD">
              <w:rPr>
                <w:spacing w:val="-20"/>
              </w:rPr>
              <w:t>в</w:t>
            </w:r>
            <w:r w:rsidRPr="00F924FD">
              <w:t>очно</w:t>
            </w:r>
            <w:r w:rsidRPr="00F924FD">
              <w:rPr>
                <w:spacing w:val="-20"/>
              </w:rPr>
              <w:t>)</w:t>
            </w: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1600"/>
        <w:gridCol w:w="1134"/>
        <w:gridCol w:w="1275"/>
        <w:gridCol w:w="993"/>
        <w:gridCol w:w="1417"/>
        <w:gridCol w:w="1134"/>
        <w:gridCol w:w="851"/>
        <w:gridCol w:w="992"/>
        <w:gridCol w:w="1276"/>
        <w:gridCol w:w="992"/>
        <w:gridCol w:w="1276"/>
        <w:gridCol w:w="992"/>
        <w:gridCol w:w="1134"/>
        <w:gridCol w:w="425"/>
      </w:tblGrid>
      <w:tr w:rsidR="00531B6E" w:rsidRPr="00F924FD" w:rsidTr="00531B6E">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w:t>
            </w:r>
          </w:p>
        </w:tc>
        <w:tc>
          <w:tcPr>
            <w:tcW w:w="1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14</w:t>
            </w:r>
          </w:p>
        </w:tc>
        <w:tc>
          <w:tcPr>
            <w:tcW w:w="4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15</w:t>
            </w:r>
          </w:p>
        </w:tc>
      </w:tr>
      <w:tr w:rsidR="00932C13" w:rsidRPr="00F924FD" w:rsidTr="00531B6E">
        <w:tc>
          <w:tcPr>
            <w:tcW w:w="1607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1. Цель программы «Ежегодное обеспечение сбалансированности бюджета </w:t>
            </w:r>
          </w:p>
          <w:p w:rsidR="00932C13" w:rsidRPr="00F924FD" w:rsidRDefault="00531B6E" w:rsidP="00531B6E">
            <w:pPr>
              <w:widowControl w:val="0"/>
              <w:tabs>
                <w:tab w:val="center" w:pos="8122"/>
                <w:tab w:val="right" w:pos="16245"/>
              </w:tabs>
              <w:spacing w:line="228" w:lineRule="auto"/>
            </w:pPr>
            <w:r>
              <w:tab/>
            </w:r>
            <w:r w:rsidR="00932C13" w:rsidRPr="00F924FD">
              <w:t>за счет увеличения налоговых и неналоговых доходов, эффективности использования бюджетных средств»</w:t>
            </w:r>
            <w:r>
              <w:tab/>
            </w:r>
          </w:p>
        </w:tc>
      </w:tr>
      <w:tr w:rsidR="00531B6E" w:rsidRPr="00F924FD" w:rsidTr="00531B6E">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1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 xml:space="preserve">Темп роста налоговых и неналоговых доходов бюджета к уровню предыдущего года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ГП</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возрастания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ведомственный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870CA" w:rsidRDefault="006D412B" w:rsidP="002534C9">
            <w:pPr>
              <w:widowControl w:val="0"/>
              <w:jc w:val="center"/>
              <w:rPr>
                <w:color w:val="000000" w:themeColor="text1"/>
              </w:rPr>
            </w:pPr>
            <w:r w:rsidRPr="00F870CA">
              <w:rPr>
                <w:color w:val="000000" w:themeColor="text1"/>
              </w:rPr>
              <w:t>116,2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870CA" w:rsidRDefault="00E34EDC" w:rsidP="002534C9">
            <w:pPr>
              <w:widowControl w:val="0"/>
              <w:jc w:val="center"/>
            </w:pPr>
            <w:r w:rsidRPr="00F870CA">
              <w:t>109,7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870CA" w:rsidRDefault="00E34EDC" w:rsidP="002534C9">
            <w:pPr>
              <w:widowControl w:val="0"/>
              <w:jc w:val="center"/>
            </w:pPr>
            <w:r w:rsidRPr="00F870CA">
              <w:t>109,5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870CA" w:rsidRDefault="00E34EDC" w:rsidP="002534C9">
            <w:pPr>
              <w:widowControl w:val="0"/>
              <w:jc w:val="center"/>
            </w:pPr>
            <w:r w:rsidRPr="00F870CA">
              <w:t>109,5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E34EDC" w:rsidP="002534C9">
            <w:pPr>
              <w:widowControl w:val="0"/>
              <w:jc w:val="center"/>
            </w:pPr>
            <w:r w:rsidRPr="00E34EDC">
              <w:t>109,5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Соглашение </w:t>
            </w:r>
          </w:p>
          <w:p w:rsidR="00932C13" w:rsidRPr="00AF4380" w:rsidRDefault="00932C13" w:rsidP="002534C9">
            <w:pPr>
              <w:widowControl w:val="0"/>
              <w:jc w:val="center"/>
            </w:pPr>
            <w:r w:rsidRPr="00AF4380">
              <w:t xml:space="preserve">«О мерах </w:t>
            </w:r>
          </w:p>
          <w:p w:rsidR="00932C13" w:rsidRPr="00AF4380" w:rsidRDefault="00932C13" w:rsidP="002534C9">
            <w:pPr>
              <w:widowControl w:val="0"/>
              <w:tabs>
                <w:tab w:val="left" w:pos="1643"/>
              </w:tabs>
              <w:jc w:val="center"/>
            </w:pPr>
            <w:r w:rsidRPr="00AF4380">
              <w:t xml:space="preserve">по социально-экономическому развитию </w:t>
            </w:r>
          </w:p>
          <w:p w:rsidR="002534C9" w:rsidRPr="00AF4380" w:rsidRDefault="00932C13" w:rsidP="002534C9">
            <w:pPr>
              <w:widowControl w:val="0"/>
              <w:jc w:val="center"/>
            </w:pPr>
            <w:r w:rsidRPr="00AF4380">
              <w:t xml:space="preserve">и оздоровлению </w:t>
            </w:r>
            <w:r w:rsidR="002534C9">
              <w:t>муниципальных</w:t>
            </w:r>
            <w:r w:rsidRPr="00AF4380">
              <w:t xml:space="preserve"> финансов </w:t>
            </w:r>
            <w:r w:rsidR="009D217A">
              <w:t>Коксовского</w:t>
            </w:r>
            <w:r w:rsidR="003E4913">
              <w:t xml:space="preserve"> </w:t>
            </w:r>
            <w:r w:rsidR="002534C9">
              <w:t>сельского поселения</w:t>
            </w:r>
            <w:r w:rsidRPr="00AF4380">
              <w:t>», ежегодно заключаем</w:t>
            </w:r>
            <w:r w:rsidRPr="00AF4380">
              <w:lastRenderedPageBreak/>
              <w:t xml:space="preserve">ое между Министерством финансов </w:t>
            </w:r>
          </w:p>
          <w:p w:rsidR="00932C13" w:rsidRPr="00AF4380" w:rsidRDefault="00932C13" w:rsidP="002534C9">
            <w:pPr>
              <w:widowControl w:val="0"/>
              <w:jc w:val="center"/>
            </w:pPr>
            <w:r w:rsidRPr="00AF4380">
              <w:t xml:space="preserve">Ростовской области </w:t>
            </w:r>
            <w:r w:rsidR="002534C9">
              <w:t xml:space="preserve"> и Администрацией </w:t>
            </w:r>
            <w:r w:rsidR="009D217A">
              <w:t>Коксовского</w:t>
            </w:r>
            <w:r w:rsidR="003E4913">
              <w:t xml:space="preserve"> </w:t>
            </w:r>
            <w:r w:rsidR="002534C9">
              <w:t>сельского поселения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531B6E" w:rsidP="002534C9">
            <w:pPr>
              <w:widowControl w:val="0"/>
              <w:jc w:val="center"/>
            </w:pPr>
            <w:r>
              <w:lastRenderedPageBreak/>
              <w:t>Сектор экономики и финансов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c>
          <w:tcPr>
            <w:tcW w:w="4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t>–</w:t>
            </w:r>
          </w:p>
        </w:tc>
      </w:tr>
      <w:tr w:rsidR="00531B6E" w:rsidRPr="00F924FD" w:rsidTr="00531B6E">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1.2.</w:t>
            </w:r>
          </w:p>
        </w:tc>
        <w:tc>
          <w:tcPr>
            <w:tcW w:w="1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Отношение дефицита бюджета </w:t>
            </w:r>
          </w:p>
          <w:p w:rsidR="00932C13" w:rsidRPr="00F924FD" w:rsidRDefault="00932C13" w:rsidP="002534C9">
            <w:pPr>
              <w:widowControl w:val="0"/>
              <w:spacing w:line="228" w:lineRule="auto"/>
            </w:pPr>
            <w:r w:rsidRPr="00F924FD">
              <w:t xml:space="preserve">к общему годовому объему доходов без учета объема безвозмездных поступлений </w:t>
            </w:r>
          </w:p>
          <w:p w:rsidR="00932C13" w:rsidRPr="00F924FD" w:rsidRDefault="00932C13" w:rsidP="002534C9">
            <w:pPr>
              <w:widowControl w:val="0"/>
              <w:spacing w:line="228" w:lineRule="auto"/>
            </w:pPr>
            <w:r w:rsidRPr="00F924FD">
              <w:t>в отчетном финансовом году</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убывания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B4966" w:rsidP="002534C9">
            <w:pPr>
              <w:widowControl w:val="0"/>
              <w:spacing w:line="228" w:lineRule="auto"/>
              <w:jc w:val="center"/>
            </w:pPr>
            <w: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Бюджетный кодекс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31B6E" w:rsidP="002534C9">
            <w:pPr>
              <w:widowControl w:val="0"/>
              <w:spacing w:line="228" w:lineRule="auto"/>
              <w:jc w:val="center"/>
            </w:pPr>
            <w:r>
              <w:t>Сектор экономики и финансов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4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531B6E" w:rsidRPr="00F924FD" w:rsidTr="00531B6E">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8D45B1">
            <w:pPr>
              <w:widowControl w:val="0"/>
              <w:spacing w:line="228" w:lineRule="auto"/>
              <w:jc w:val="center"/>
            </w:pPr>
            <w:r w:rsidRPr="00F924FD">
              <w:t>1.</w:t>
            </w:r>
            <w:r w:rsidR="008D45B1">
              <w:t>3</w:t>
            </w:r>
            <w:r w:rsidRPr="00F924FD">
              <w:t>.</w:t>
            </w:r>
          </w:p>
        </w:tc>
        <w:tc>
          <w:tcPr>
            <w:tcW w:w="1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Доля организаций – участников бюджетного процесса, осуществляющих процессы планирования </w:t>
            </w:r>
            <w:r w:rsidRPr="00F924FD">
              <w:lastRenderedPageBreak/>
              <w:t xml:space="preserve">и исполнения своих бюджетов </w:t>
            </w:r>
          </w:p>
          <w:p w:rsidR="00932C13" w:rsidRPr="00F924FD" w:rsidRDefault="00932C13" w:rsidP="002534C9">
            <w:pPr>
              <w:widowControl w:val="0"/>
              <w:spacing w:line="228" w:lineRule="auto"/>
              <w:rPr>
                <w:strike/>
              </w:rPr>
            </w:pPr>
            <w:r w:rsidRPr="00F924FD">
              <w:t>в информационной системе «Единая автоматизированная система управления общественными финансами в Ростовской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ГП</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возрастания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приказ министерства финансов Ростовской области </w:t>
            </w:r>
          </w:p>
          <w:p w:rsidR="00932C13" w:rsidRPr="00F924FD" w:rsidRDefault="00932C13" w:rsidP="002534C9">
            <w:pPr>
              <w:widowControl w:val="0"/>
              <w:spacing w:line="228" w:lineRule="auto"/>
              <w:jc w:val="center"/>
            </w:pPr>
            <w:r w:rsidRPr="00F924FD">
              <w:t xml:space="preserve">от 30.12.2020 </w:t>
            </w:r>
            <w:r w:rsidRPr="00F924FD">
              <w:lastRenderedPageBreak/>
              <w:t xml:space="preserve">№ 281 </w:t>
            </w:r>
          </w:p>
          <w:p w:rsidR="00932C13" w:rsidRPr="00F924FD" w:rsidRDefault="00932C13" w:rsidP="002534C9">
            <w:pPr>
              <w:widowControl w:val="0"/>
              <w:spacing w:line="228" w:lineRule="auto"/>
              <w:jc w:val="center"/>
            </w:pPr>
            <w:r w:rsidRPr="00F924FD">
              <w:t xml:space="preserve">«Об информа-ционной системе «Единая автоматизи-рованная система управления общественными финансами </w:t>
            </w:r>
          </w:p>
          <w:p w:rsidR="00932C13" w:rsidRPr="00F924FD" w:rsidRDefault="00932C13" w:rsidP="002534C9">
            <w:pPr>
              <w:widowControl w:val="0"/>
              <w:spacing w:line="228" w:lineRule="auto"/>
              <w:jc w:val="center"/>
            </w:pPr>
            <w:r w:rsidRPr="00F924FD">
              <w:t>в Ростовской области»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31B6E" w:rsidP="002534C9">
            <w:pPr>
              <w:widowControl w:val="0"/>
              <w:spacing w:line="228" w:lineRule="auto"/>
              <w:jc w:val="center"/>
            </w:pPr>
            <w:r>
              <w:lastRenderedPageBreak/>
              <w:t>Сектор экономики и финансов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4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531B6E">
        <w:tc>
          <w:tcPr>
            <w:tcW w:w="1607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p>
        </w:tc>
      </w:tr>
    </w:tbl>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восстановлением в 202</w:t>
      </w:r>
      <w:r w:rsidR="002534C9">
        <w:rPr>
          <w:sz w:val="28"/>
        </w:rPr>
        <w:t>3</w:t>
      </w:r>
      <w:r w:rsidRPr="00F924FD">
        <w:rPr>
          <w:sz w:val="28"/>
        </w:rPr>
        <w:t xml:space="preserve"> году темпа роста налоговых и неналоговых доходов в бюджет после ухудшения экономической ситуации в период распространения коронавирусной инфекции (COVID-2019) в 2020 — 2021 годах.</w:t>
      </w: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перевыполнением прогнозных показателей налоговых и неналоговых доходов бюджета.</w:t>
      </w:r>
    </w:p>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8D45B1" w:rsidRDefault="008D45B1" w:rsidP="00932C13">
      <w:pPr>
        <w:widowControl w:val="0"/>
        <w:jc w:val="center"/>
        <w:rPr>
          <w:sz w:val="28"/>
        </w:rPr>
      </w:pPr>
    </w:p>
    <w:p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w:t>
            </w:r>
            <w:r w:rsidRPr="00F924FD">
              <w:rPr>
                <w:sz w:val="28"/>
              </w:rPr>
              <w:lastRenderedPageBreak/>
              <w:t xml:space="preserve">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lastRenderedPageBreak/>
              <w:t>Связь с показателями</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932C13" w:rsidRPr="00F924FD"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4</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r w:rsidR="009D217A">
              <w:rPr>
                <w:sz w:val="28"/>
              </w:rPr>
              <w:t>Коксовского</w:t>
            </w:r>
            <w:r w:rsidR="002534C9">
              <w:rPr>
                <w:sz w:val="28"/>
              </w:rPr>
              <w:t>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темп роста налоговых </w:t>
            </w:r>
          </w:p>
          <w:p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r w:rsidR="009D217A">
              <w:rPr>
                <w:sz w:val="28"/>
              </w:rPr>
              <w:t>Коксовского</w:t>
            </w:r>
            <w:r w:rsidR="007D5232">
              <w:rPr>
                <w:sz w:val="28"/>
              </w:rPr>
              <w:t>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rsidR="00932C13" w:rsidRPr="00F924FD" w:rsidRDefault="00932C13" w:rsidP="002534C9">
            <w:pPr>
              <w:widowControl w:val="0"/>
              <w:outlineLvl w:val="2"/>
              <w:rPr>
                <w:sz w:val="28"/>
              </w:rPr>
            </w:pPr>
            <w:r w:rsidRPr="00F924FD">
              <w:rPr>
                <w:sz w:val="28"/>
              </w:rPr>
              <w:t xml:space="preserve">обеспечено качественное </w:t>
            </w:r>
          </w:p>
          <w:p w:rsidR="00932C13" w:rsidRPr="00F924FD" w:rsidRDefault="00932C13" w:rsidP="007D5232">
            <w:pPr>
              <w:widowControl w:val="0"/>
              <w:outlineLvl w:val="2"/>
              <w:rPr>
                <w:sz w:val="28"/>
              </w:rPr>
            </w:pPr>
            <w:r w:rsidRPr="00F924FD">
              <w:rPr>
                <w:sz w:val="28"/>
              </w:rPr>
              <w:t>и своевременное исполнение 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t xml:space="preserve">отношение дефицита бюджета к общему годовому объему доходов бюджета </w:t>
            </w:r>
          </w:p>
          <w:p w:rsidR="00932C13" w:rsidRPr="00F924FD" w:rsidRDefault="00932C13" w:rsidP="002534C9">
            <w:pPr>
              <w:widowControl w:val="0"/>
              <w:rPr>
                <w:sz w:val="28"/>
              </w:rPr>
            </w:pPr>
            <w:r w:rsidRPr="00F924FD">
              <w:rPr>
                <w:sz w:val="28"/>
              </w:rPr>
              <w:t>без учета объема безвозмездных поступлений в отчетном финансовом году</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достижение и поддержание эффективной автоматизации процессов планирования и исполнения бюджет</w:t>
            </w:r>
            <w:r w:rsidR="007D5232">
              <w:rPr>
                <w:sz w:val="28"/>
              </w:rPr>
              <w:t xml:space="preserve">а </w:t>
            </w:r>
            <w:r w:rsidR="009D217A">
              <w:rPr>
                <w:sz w:val="28"/>
              </w:rPr>
              <w:t>Коксовского</w:t>
            </w:r>
            <w:r w:rsidR="007D5232">
              <w:rPr>
                <w:sz w:val="28"/>
              </w:rPr>
              <w:t>сельского поселения</w:t>
            </w:r>
            <w:r w:rsidRPr="00F924FD">
              <w:rPr>
                <w:sz w:val="28"/>
              </w:rPr>
              <w:t xml:space="preserve"> за счет использования современных информационных технологий, единого </w:t>
            </w:r>
            <w:r w:rsidRPr="00F924FD">
              <w:rPr>
                <w:sz w:val="28"/>
              </w:rPr>
              <w:lastRenderedPageBreak/>
              <w:t xml:space="preserve">информационного пространства </w:t>
            </w:r>
          </w:p>
          <w:p w:rsidR="007D5232" w:rsidRPr="00F924FD" w:rsidRDefault="00932C13" w:rsidP="007D5232">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p>
          <w:p w:rsidR="00932C13" w:rsidRPr="00F924FD" w:rsidRDefault="00932C13" w:rsidP="002534C9">
            <w:pPr>
              <w:widowControl w:val="0"/>
              <w:outlineLvl w:val="2"/>
              <w:rPr>
                <w:sz w:val="28"/>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lastRenderedPageBreak/>
              <w:t xml:space="preserve">обеспечено функционирование </w:t>
            </w:r>
          </w:p>
          <w:p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rsidR="00932C13" w:rsidRPr="00F924FD" w:rsidRDefault="00932C13" w:rsidP="002534C9">
            <w:pPr>
              <w:widowControl w:val="0"/>
              <w:outlineLvl w:val="2"/>
              <w:rPr>
                <w:sz w:val="28"/>
              </w:rPr>
            </w:pPr>
          </w:p>
          <w:p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lastRenderedPageBreak/>
              <w:t xml:space="preserve">доля организаций – участников бюджетного процесса, осуществляющих процессы планирования и исполнения своих бюджетов в информационной системе </w:t>
            </w:r>
            <w:r w:rsidRPr="00F924FD">
              <w:rPr>
                <w:sz w:val="28"/>
              </w:rPr>
              <w:lastRenderedPageBreak/>
              <w:t>«Единая автоматизированная система управления общественными финансами в Ростовской области»</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p>
        </w:tc>
      </w:tr>
    </w:tbl>
    <w:p w:rsidR="00932C13" w:rsidRPr="00F924FD" w:rsidRDefault="00932C13" w:rsidP="00932C13">
      <w:pPr>
        <w:widowControl w:val="0"/>
        <w:ind w:right="-173"/>
        <w:jc w:val="both"/>
        <w:outlineLvl w:val="2"/>
      </w:pPr>
    </w:p>
    <w:p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1982"/>
        <w:gridCol w:w="1681"/>
        <w:gridCol w:w="1821"/>
        <w:gridCol w:w="1962"/>
      </w:tblGrid>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7D5232" w:rsidP="002534C9">
            <w:pPr>
              <w:widowControl w:val="0"/>
              <w:outlineLvl w:val="2"/>
              <w:rPr>
                <w:sz w:val="28"/>
              </w:rPr>
            </w:pPr>
            <w:r>
              <w:rPr>
                <w:sz w:val="28"/>
              </w:rPr>
              <w:t xml:space="preserve">Муниципальная </w:t>
            </w:r>
            <w:r w:rsidR="00932C13" w:rsidRPr="00AF4380">
              <w:rPr>
                <w:sz w:val="28"/>
              </w:rPr>
              <w:t xml:space="preserve"> программа </w:t>
            </w:r>
            <w:r w:rsidR="009D217A">
              <w:rPr>
                <w:sz w:val="28"/>
              </w:rPr>
              <w:t>Коксовского</w:t>
            </w:r>
            <w:r w:rsidR="003E4913">
              <w:rPr>
                <w:sz w:val="28"/>
              </w:rPr>
              <w:t xml:space="preserve"> </w:t>
            </w:r>
            <w:r>
              <w:rPr>
                <w:sz w:val="28"/>
              </w:rPr>
              <w:t>сельского поселения</w:t>
            </w:r>
            <w:r w:rsidR="00932C13" w:rsidRPr="00AF4380">
              <w:rPr>
                <w:sz w:val="28"/>
              </w:rPr>
              <w:t xml:space="preserve"> «Управление </w:t>
            </w:r>
            <w:r>
              <w:rPr>
                <w:sz w:val="28"/>
              </w:rPr>
              <w:t xml:space="preserve">муниципальными </w:t>
            </w:r>
            <w:r w:rsidR="00932C13" w:rsidRPr="00AF4380">
              <w:rPr>
                <w:sz w:val="28"/>
              </w:rPr>
              <w:t xml:space="preserve"> финансами </w:t>
            </w:r>
          </w:p>
          <w:p w:rsidR="00932C13" w:rsidRPr="00AF4380" w:rsidRDefault="00932C13" w:rsidP="002534C9">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932C13" w:rsidRPr="00AF4380" w:rsidRDefault="00932C13"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E4913" w:rsidRDefault="00CB2C3D" w:rsidP="00CB2C3D">
            <w:pPr>
              <w:widowControl w:val="0"/>
              <w:jc w:val="center"/>
              <w:outlineLvl w:val="2"/>
              <w:rPr>
                <w:sz w:val="28"/>
              </w:rPr>
            </w:pPr>
            <w:r>
              <w:rPr>
                <w:sz w:val="28"/>
              </w:rPr>
              <w:t>13 958,9</w:t>
            </w:r>
            <w:r w:rsidR="003E4913" w:rsidRPr="003E4913">
              <w:rPr>
                <w:sz w:val="28"/>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3E4913" w:rsidP="002534C9">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3E4913" w:rsidP="002534C9">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3E4913" w:rsidP="00CB2C3D">
            <w:pPr>
              <w:widowControl w:val="0"/>
              <w:jc w:val="center"/>
              <w:outlineLvl w:val="2"/>
              <w:rPr>
                <w:sz w:val="28"/>
              </w:rPr>
            </w:pPr>
            <w:r>
              <w:rPr>
                <w:sz w:val="28"/>
              </w:rPr>
              <w:t>3</w:t>
            </w:r>
            <w:r w:rsidR="00CB2C3D">
              <w:rPr>
                <w:sz w:val="28"/>
              </w:rPr>
              <w:t>5 018,6</w:t>
            </w:r>
          </w:p>
        </w:tc>
      </w:tr>
      <w:tr w:rsidR="0073394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E4913" w:rsidRDefault="003E4913" w:rsidP="002D25F5">
            <w:pPr>
              <w:widowControl w:val="0"/>
              <w:jc w:val="center"/>
              <w:outlineLvl w:val="2"/>
              <w:rPr>
                <w:sz w:val="28"/>
              </w:rPr>
            </w:pPr>
            <w:r w:rsidRPr="003E4913">
              <w:rPr>
                <w:sz w:val="28"/>
              </w:rPr>
              <w:t>13</w:t>
            </w:r>
            <w:r w:rsidR="00CB2C3D">
              <w:rPr>
                <w:sz w:val="28"/>
              </w:rPr>
              <w:t> 958,9</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3E4913" w:rsidP="002D25F5">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3E4913" w:rsidP="002D25F5">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3E4913" w:rsidP="00CB2C3D">
            <w:pPr>
              <w:widowControl w:val="0"/>
              <w:jc w:val="center"/>
              <w:outlineLvl w:val="2"/>
              <w:rPr>
                <w:sz w:val="28"/>
              </w:rPr>
            </w:pPr>
            <w:r>
              <w:rPr>
                <w:sz w:val="28"/>
              </w:rPr>
              <w:t>3</w:t>
            </w:r>
            <w:r w:rsidR="00CB2C3D">
              <w:rPr>
                <w:sz w:val="28"/>
              </w:rPr>
              <w:t>5 018,6</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D25F5">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2D25F5">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D25F5">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r>
      <w:tr w:rsidR="003E49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outlineLvl w:val="2"/>
              <w:rPr>
                <w:sz w:val="28"/>
              </w:rPr>
            </w:pPr>
            <w:r w:rsidRPr="00AF4380">
              <w:rPr>
                <w:sz w:val="28"/>
              </w:rPr>
              <w:t xml:space="preserve">Комплекс процессных мероприятий «Информационное обеспечение </w:t>
            </w:r>
          </w:p>
          <w:p w:rsidR="003E4913" w:rsidRPr="00AF4380" w:rsidRDefault="003E4913" w:rsidP="002534C9">
            <w:pPr>
              <w:widowControl w:val="0"/>
              <w:outlineLvl w:val="2"/>
              <w:rPr>
                <w:sz w:val="28"/>
              </w:rPr>
            </w:pPr>
            <w:r w:rsidRPr="00AF4380">
              <w:rPr>
                <w:sz w:val="28"/>
              </w:rPr>
              <w:t xml:space="preserve">и организация бюджетного процесса» (всего), </w:t>
            </w:r>
          </w:p>
          <w:p w:rsidR="003E4913" w:rsidRPr="00AF4380" w:rsidRDefault="003E4913"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3E4913" w:rsidRDefault="00CB2C3D" w:rsidP="00640CE1">
            <w:pPr>
              <w:widowControl w:val="0"/>
              <w:jc w:val="center"/>
              <w:outlineLvl w:val="2"/>
              <w:rPr>
                <w:sz w:val="28"/>
              </w:rPr>
            </w:pPr>
            <w:r>
              <w:rPr>
                <w:sz w:val="28"/>
              </w:rPr>
              <w:t>13 958,9</w:t>
            </w:r>
            <w:r w:rsidR="003E4913" w:rsidRPr="003E4913">
              <w:rPr>
                <w:sz w:val="28"/>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CB2C3D">
            <w:pPr>
              <w:widowControl w:val="0"/>
              <w:jc w:val="center"/>
              <w:outlineLvl w:val="2"/>
              <w:rPr>
                <w:sz w:val="28"/>
              </w:rPr>
            </w:pPr>
            <w:r>
              <w:rPr>
                <w:sz w:val="28"/>
              </w:rPr>
              <w:t>3</w:t>
            </w:r>
            <w:r w:rsidR="00CB2C3D">
              <w:rPr>
                <w:sz w:val="28"/>
              </w:rPr>
              <w:t>5 018,6</w:t>
            </w:r>
          </w:p>
        </w:tc>
      </w:tr>
      <w:tr w:rsidR="003E49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3E4913" w:rsidRDefault="00CB2C3D" w:rsidP="00640CE1">
            <w:pPr>
              <w:widowControl w:val="0"/>
              <w:jc w:val="center"/>
              <w:outlineLvl w:val="2"/>
              <w:rPr>
                <w:sz w:val="28"/>
              </w:rPr>
            </w:pPr>
            <w:r>
              <w:rPr>
                <w:sz w:val="28"/>
              </w:rPr>
              <w:t>13 958,9</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CB2C3D" w:rsidP="00640CE1">
            <w:pPr>
              <w:widowControl w:val="0"/>
              <w:jc w:val="center"/>
              <w:outlineLvl w:val="2"/>
              <w:rPr>
                <w:sz w:val="28"/>
              </w:rPr>
            </w:pPr>
            <w:r>
              <w:rPr>
                <w:sz w:val="28"/>
              </w:rPr>
              <w:t>35 018,6</w:t>
            </w:r>
          </w:p>
        </w:tc>
      </w:tr>
      <w:tr w:rsidR="00030362"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r>
      <w:tr w:rsidR="00030362" w:rsidRPr="00AF4380" w:rsidTr="002534C9">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932C13" w:rsidRPr="00F924FD" w:rsidRDefault="00932C13" w:rsidP="00932C13">
      <w:pPr>
        <w:widowControl w:val="0"/>
      </w:pPr>
      <w:r w:rsidRPr="00F924FD">
        <w:br w:type="page"/>
      </w:r>
    </w:p>
    <w:p w:rsidR="00932C13" w:rsidRPr="00F924FD" w:rsidRDefault="00932C13" w:rsidP="00932C13">
      <w:pPr>
        <w:widowControl w:val="0"/>
        <w:jc w:val="center"/>
        <w:outlineLvl w:val="2"/>
        <w:rPr>
          <w:sz w:val="28"/>
        </w:rPr>
      </w:pPr>
      <w:r w:rsidRPr="00F924FD">
        <w:rPr>
          <w:sz w:val="28"/>
        </w:rPr>
        <w:lastRenderedPageBreak/>
        <w:t>III. ПАСПОРТ</w:t>
      </w:r>
    </w:p>
    <w:p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1. Основные положения</w:t>
      </w:r>
    </w:p>
    <w:p w:rsidR="00932C13" w:rsidRPr="00F924FD" w:rsidRDefault="00932C13" w:rsidP="00932C13">
      <w:pPr>
        <w:widowControl w:val="0"/>
        <w:jc w:val="center"/>
        <w:outlineLvl w:val="2"/>
        <w:rPr>
          <w:sz w:val="28"/>
        </w:rPr>
      </w:pPr>
    </w:p>
    <w:tbl>
      <w:tblPr>
        <w:tblW w:w="0" w:type="auto"/>
        <w:tblLayout w:type="fixed"/>
        <w:tblLook w:val="04A0"/>
      </w:tblPr>
      <w:tblGrid>
        <w:gridCol w:w="655"/>
        <w:gridCol w:w="5617"/>
        <w:gridCol w:w="553"/>
        <w:gridCol w:w="7745"/>
      </w:tblGrid>
      <w:tr w:rsidR="00932C13" w:rsidRPr="00F924FD" w:rsidTr="002534C9">
        <w:tc>
          <w:tcPr>
            <w:tcW w:w="655" w:type="dxa"/>
          </w:tcPr>
          <w:p w:rsidR="00932C13" w:rsidRPr="00F924FD" w:rsidRDefault="00932C13" w:rsidP="002534C9">
            <w:pPr>
              <w:widowControl w:val="0"/>
              <w:outlineLvl w:val="2"/>
              <w:rPr>
                <w:sz w:val="28"/>
              </w:rPr>
            </w:pPr>
            <w:r w:rsidRPr="00F924FD">
              <w:rPr>
                <w:sz w:val="28"/>
              </w:rPr>
              <w:t>1.1.</w:t>
            </w:r>
          </w:p>
        </w:tc>
        <w:tc>
          <w:tcPr>
            <w:tcW w:w="5617" w:type="dxa"/>
            <w:shd w:val="clear" w:color="auto" w:fill="auto"/>
          </w:tcPr>
          <w:p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E511A4" w:rsidP="003E4913">
            <w:pPr>
              <w:widowControl w:val="0"/>
              <w:outlineLvl w:val="2"/>
              <w:rPr>
                <w:sz w:val="28"/>
              </w:rPr>
            </w:pPr>
            <w:r w:rsidRPr="00E511A4">
              <w:rPr>
                <w:color w:val="000000" w:themeColor="text1"/>
                <w:sz w:val="28"/>
              </w:rPr>
              <w:t>Заведующий сектор</w:t>
            </w:r>
            <w:r w:rsidR="003E4913">
              <w:rPr>
                <w:color w:val="000000" w:themeColor="text1"/>
                <w:sz w:val="28"/>
              </w:rPr>
              <w:t>ом экономики и финансов</w:t>
            </w:r>
          </w:p>
        </w:tc>
      </w:tr>
      <w:tr w:rsidR="00932C13" w:rsidRPr="00F924FD" w:rsidTr="002534C9">
        <w:tc>
          <w:tcPr>
            <w:tcW w:w="655" w:type="dxa"/>
          </w:tcPr>
          <w:p w:rsidR="00932C13" w:rsidRPr="00F924FD" w:rsidRDefault="00932C13" w:rsidP="002534C9">
            <w:pPr>
              <w:widowControl w:val="0"/>
              <w:outlineLvl w:val="2"/>
              <w:rPr>
                <w:sz w:val="28"/>
              </w:rPr>
            </w:pPr>
            <w:r w:rsidRPr="00F924FD">
              <w:rPr>
                <w:sz w:val="28"/>
              </w:rPr>
              <w:t>1.2.</w:t>
            </w:r>
          </w:p>
        </w:tc>
        <w:tc>
          <w:tcPr>
            <w:tcW w:w="5617" w:type="dxa"/>
            <w:shd w:val="clear" w:color="auto" w:fill="auto"/>
          </w:tcPr>
          <w:p w:rsidR="00932C13" w:rsidRPr="00F924FD" w:rsidRDefault="00932C13" w:rsidP="002534C9">
            <w:pPr>
              <w:widowControl w:val="0"/>
              <w:outlineLvl w:val="2"/>
              <w:rPr>
                <w:sz w:val="28"/>
              </w:rPr>
            </w:pPr>
            <w:r w:rsidRPr="00F924FD">
              <w:rPr>
                <w:sz w:val="28"/>
              </w:rPr>
              <w:t>Связь с государственной программой Ростовской области</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headerReference w:type="default" r:id="rId16"/>
          <w:footerReference w:type="default" r:id="rId17"/>
          <w:pgSz w:w="16838" w:h="11906" w:orient="landscape" w:code="9"/>
          <w:pgMar w:top="1134" w:right="737" w:bottom="567" w:left="680" w:header="720" w:footer="624" w:gutter="0"/>
          <w:cols w:space="720"/>
        </w:sectPr>
      </w:pPr>
    </w:p>
    <w:p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rsidR="00932C13" w:rsidRPr="00AF4380" w:rsidRDefault="00932C13" w:rsidP="00932C13">
      <w:pPr>
        <w:widowControl w:val="0"/>
        <w:jc w:val="center"/>
        <w:outlineLvl w:val="2"/>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2"/>
        <w:gridCol w:w="3981"/>
        <w:gridCol w:w="1108"/>
        <w:gridCol w:w="1011"/>
        <w:gridCol w:w="1310"/>
        <w:gridCol w:w="1018"/>
        <w:gridCol w:w="1004"/>
        <w:gridCol w:w="1130"/>
        <w:gridCol w:w="993"/>
        <w:gridCol w:w="1137"/>
        <w:gridCol w:w="1785"/>
        <w:gridCol w:w="844"/>
      </w:tblGrid>
      <w:tr w:rsidR="00932C13" w:rsidRPr="00AF4380" w:rsidTr="006E049D">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p w:rsidR="00932C13" w:rsidRPr="00AF4380" w:rsidRDefault="00932C13" w:rsidP="002534C9">
            <w:pPr>
              <w:widowControl w:val="0"/>
              <w:jc w:val="center"/>
            </w:pPr>
            <w:r w:rsidRPr="00AF4380">
              <w:t>п/п</w:t>
            </w:r>
          </w:p>
        </w:tc>
        <w:tc>
          <w:tcPr>
            <w:tcW w:w="3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Наименование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Признак возраста-ния/убыва-ния</w:t>
            </w:r>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Базовое значение показателя</w:t>
            </w:r>
          </w:p>
          <w:p w:rsidR="00932C13" w:rsidRPr="00AF4380" w:rsidRDefault="00932C13" w:rsidP="002451CA">
            <w:pPr>
              <w:widowControl w:val="0"/>
              <w:jc w:val="center"/>
            </w:pPr>
            <w:r w:rsidRPr="00AF4380">
              <w:t>(202</w:t>
            </w:r>
            <w:r w:rsidR="002451CA">
              <w:t>3</w:t>
            </w:r>
            <w:r w:rsidRPr="00AF4380">
              <w:t>)</w:t>
            </w:r>
          </w:p>
        </w:tc>
        <w:tc>
          <w:tcPr>
            <w:tcW w:w="426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Значения показателей по годам</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Ответственный за достижение показателя </w:t>
            </w:r>
          </w:p>
        </w:tc>
        <w:tc>
          <w:tcPr>
            <w:tcW w:w="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Информацион-ная система</w:t>
            </w:r>
          </w:p>
        </w:tc>
      </w:tr>
      <w:tr w:rsidR="00932C13" w:rsidRPr="00AF4380" w:rsidTr="006E049D">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3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5</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7</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2030</w:t>
            </w:r>
          </w:p>
          <w:p w:rsidR="00932C13" w:rsidRPr="00AF4380" w:rsidRDefault="00932C13" w:rsidP="002534C9">
            <w:pPr>
              <w:widowControl w:val="0"/>
              <w:jc w:val="center"/>
            </w:pPr>
            <w:r w:rsidRPr="00AF4380">
              <w:t>(справочно)</w:t>
            </w: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r>
      <w:tr w:rsidR="00932C13"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w:t>
            </w: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9</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12</w:t>
            </w:r>
          </w:p>
        </w:tc>
      </w:tr>
      <w:tr w:rsidR="00932C13" w:rsidRPr="00AF4380" w:rsidTr="006E049D">
        <w:tc>
          <w:tcPr>
            <w:tcW w:w="159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 Задача комплекса процессных мероприятий «Проведена</w:t>
            </w:r>
          </w:p>
          <w:p w:rsidR="00932C13" w:rsidRPr="00AF4380" w:rsidRDefault="00932C13" w:rsidP="002534C9">
            <w:pPr>
              <w:widowControl w:val="0"/>
              <w:jc w:val="center"/>
            </w:pPr>
            <w:r w:rsidRPr="00AF4380">
              <w:t>эффективная налоговая политика и политика в области доходов»</w:t>
            </w:r>
          </w:p>
        </w:tc>
      </w:tr>
      <w:tr w:rsidR="00932C13"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51CA" w:rsidRPr="00AF4380" w:rsidRDefault="00932C13" w:rsidP="002451CA">
            <w:pPr>
              <w:widowControl w:val="0"/>
            </w:pPr>
            <w:r w:rsidRPr="00AF4380">
              <w:t xml:space="preserve">Объем налоговых доходов бюджета </w:t>
            </w:r>
            <w:r w:rsidR="009D217A">
              <w:t>Коксовского</w:t>
            </w:r>
            <w:r w:rsidR="003E4913">
              <w:t xml:space="preserve"> </w:t>
            </w:r>
            <w:r w:rsidR="002451CA">
              <w:t>сельского поселения</w:t>
            </w:r>
            <w:r w:rsidRPr="00AF4380">
              <w:rPr>
                <w:sz w:val="28"/>
              </w:rPr>
              <w:t xml:space="preserve"> </w:t>
            </w:r>
          </w:p>
          <w:p w:rsidR="00932C13" w:rsidRPr="00AF4380" w:rsidRDefault="00932C13" w:rsidP="002534C9">
            <w:pPr>
              <w:widowControl w:val="0"/>
            </w:pP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возраста-ния</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тыс. </w:t>
            </w:r>
          </w:p>
          <w:p w:rsidR="00932C13" w:rsidRPr="00AF4380" w:rsidRDefault="00932C13"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3E4913" w:rsidP="002534C9">
            <w:pPr>
              <w:widowControl w:val="0"/>
            </w:pPr>
            <w:r>
              <w:t>5 485,3</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3E4913" w:rsidP="002534C9">
            <w:pPr>
              <w:widowControl w:val="0"/>
            </w:pPr>
            <w:r>
              <w:t>7 050,0</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3E4913" w:rsidP="002534C9">
            <w:pPr>
              <w:widowControl w:val="0"/>
            </w:pPr>
            <w:r>
              <w:t>6 734,5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3E4913" w:rsidP="002534C9">
            <w:pPr>
              <w:widowControl w:val="0"/>
            </w:pPr>
            <w:r>
              <w:t>6 934,5</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E34EDC" w:rsidP="00E34EDC">
            <w:pPr>
              <w:widowControl w:val="0"/>
              <w:jc w:val="center"/>
            </w:pPr>
            <w:r w:rsidRPr="00E34EDC">
              <w:t>12701,6</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4A4D" w:rsidRDefault="002274C9" w:rsidP="002534C9">
            <w:pPr>
              <w:widowControl w:val="0"/>
              <w:jc w:val="center"/>
            </w:pPr>
            <w:r>
              <w:t xml:space="preserve">Администрация </w:t>
            </w:r>
            <w:r w:rsidR="009D217A">
              <w:t>Коксовского</w:t>
            </w:r>
            <w:r w:rsidR="003E4913">
              <w:t xml:space="preserve"> </w:t>
            </w:r>
            <w:r>
              <w:t>сельского поселения</w:t>
            </w:r>
          </w:p>
          <w:p w:rsidR="00932C13" w:rsidRPr="00AF4380" w:rsidRDefault="000777B2" w:rsidP="003E4913">
            <w:pPr>
              <w:widowControl w:val="0"/>
              <w:jc w:val="center"/>
            </w:pPr>
            <w:r>
              <w:t>(Специалист первой категории)</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r>
    </w:tbl>
    <w:p w:rsidR="00932C13" w:rsidRPr="00AF4380" w:rsidRDefault="00932C13" w:rsidP="00932C13">
      <w:pPr>
        <w:widowControl w:val="0"/>
        <w:ind w:firstLine="709"/>
        <w:jc w:val="both"/>
        <w:rPr>
          <w:sz w:val="28"/>
        </w:rPr>
      </w:pPr>
    </w:p>
    <w:p w:rsidR="00932C13" w:rsidRPr="00AF4380" w:rsidRDefault="00932C13" w:rsidP="00932C13">
      <w:pPr>
        <w:widowControl w:val="0"/>
        <w:ind w:firstLine="709"/>
        <w:jc w:val="both"/>
        <w:rPr>
          <w:sz w:val="28"/>
        </w:rPr>
      </w:pPr>
      <w:r w:rsidRPr="00AF4380">
        <w:rPr>
          <w:sz w:val="28"/>
        </w:rPr>
        <w:t>Примечание.</w:t>
      </w:r>
    </w:p>
    <w:p w:rsidR="00932C13" w:rsidRPr="00AF4380" w:rsidRDefault="00932C13" w:rsidP="00932C13">
      <w:pPr>
        <w:widowControl w:val="0"/>
        <w:ind w:firstLine="709"/>
        <w:jc w:val="both"/>
        <w:rPr>
          <w:sz w:val="28"/>
        </w:rPr>
      </w:pPr>
      <w:r w:rsidRPr="00AF4380">
        <w:rPr>
          <w:sz w:val="28"/>
        </w:rPr>
        <w:t xml:space="preserve">Используемое сокращение: </w:t>
      </w:r>
    </w:p>
    <w:p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rsidR="00932C13" w:rsidRPr="00EB2063" w:rsidRDefault="00932C13" w:rsidP="00932C13">
      <w:pPr>
        <w:widowControl w:val="0"/>
        <w:ind w:firstLine="709"/>
        <w:jc w:val="both"/>
        <w:rPr>
          <w:sz w:val="28"/>
        </w:rPr>
        <w:sectPr w:rsidR="00932C13" w:rsidRPr="00EB2063" w:rsidSect="002534C9">
          <w:headerReference w:type="default" r:id="rId18"/>
          <w:footerReference w:type="default" r:id="rId19"/>
          <w:pgSz w:w="16838" w:h="11906" w:orient="landscape" w:code="9"/>
          <w:pgMar w:top="1134" w:right="737" w:bottom="567" w:left="680" w:header="720" w:footer="624" w:gutter="0"/>
          <w:cols w:space="720"/>
        </w:sectPr>
      </w:pPr>
      <w:r w:rsidRPr="00AF4380">
        <w:rPr>
          <w:sz w:val="28"/>
        </w:rPr>
        <w:t>КПМ – ко</w:t>
      </w:r>
      <w:r>
        <w:rPr>
          <w:sz w:val="28"/>
        </w:rPr>
        <w:t>мплекс процессных мероприятий.</w:t>
      </w: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tblGrid>
      <w:tr w:rsidR="00932C13" w:rsidRPr="00F924FD" w:rsidTr="002534C9">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tblGrid>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 xml:space="preserve">Мероприятие (результат) «Достигнута положительная динамика поступлений </w:t>
            </w:r>
          </w:p>
          <w:p w:rsidR="00932C13" w:rsidRPr="00F924FD" w:rsidRDefault="00932C13"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451CA">
            <w:pPr>
              <w:widowControl w:val="0"/>
              <w:jc w:val="center"/>
              <w:outlineLvl w:val="2"/>
            </w:pPr>
            <w:r w:rsidRPr="00F924FD">
              <w:t xml:space="preserve">реализация мероприятий по росту доходного потенциала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2451CA"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outlineLvl w:val="2"/>
              <w:rPr>
                <w:highlight w:val="yellow"/>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2451CA">
        <w:rPr>
          <w:color w:val="000000"/>
          <w:sz w:val="28"/>
        </w:rPr>
        <w:t>7</w:t>
      </w:r>
      <w:r w:rsidRPr="00F924FD">
        <w:rPr>
          <w:color w:val="000000"/>
          <w:sz w:val="28"/>
        </w:rPr>
        <w:t xml:space="preserve"> годы</w:t>
      </w:r>
    </w:p>
    <w:p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932C13" w:rsidRPr="00F924FD"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2534C9">
            <w:pPr>
              <w:widowControl w:val="0"/>
              <w:tabs>
                <w:tab w:val="left" w:pos="11057"/>
              </w:tabs>
              <w:spacing w:line="252" w:lineRule="auto"/>
              <w:jc w:val="center"/>
            </w:pPr>
            <w:r>
              <w:t xml:space="preserve">Администрация </w:t>
            </w:r>
            <w:r w:rsidR="009D217A">
              <w:t>Коксовского</w:t>
            </w:r>
            <w:r w:rsidR="003E4913">
              <w:t xml:space="preserve"> </w:t>
            </w:r>
            <w:r>
              <w:t>сельского поселения</w:t>
            </w:r>
          </w:p>
          <w:p w:rsidR="006E049D" w:rsidRDefault="006E049D" w:rsidP="006E049D"/>
          <w:p w:rsidR="00932C13" w:rsidRPr="006E049D" w:rsidRDefault="003E4913" w:rsidP="006E049D">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Исполнены пункты плана мер</w:t>
            </w:r>
            <w:r w:rsidR="006E049D">
              <w:t xml:space="preserve">оприятий по увеличению доходов </w:t>
            </w:r>
            <w:r w:rsidRPr="00F924FD">
              <w:t xml:space="preserve"> бюджета </w:t>
            </w:r>
            <w:r w:rsidR="009D217A">
              <w:t>Коксовского</w:t>
            </w:r>
            <w:r w:rsidR="003E4913">
              <w:t xml:space="preserve"> </w:t>
            </w:r>
            <w:r w:rsidR="006E049D">
              <w:t>сельского поселения</w:t>
            </w:r>
          </w:p>
          <w:p w:rsidR="00932C13" w:rsidRPr="00F924FD" w:rsidRDefault="00932C13" w:rsidP="002534C9">
            <w:pPr>
              <w:widowControl w:val="0"/>
              <w:tabs>
                <w:tab w:val="left" w:pos="11057"/>
              </w:tabs>
              <w:spacing w:line="252" w:lineRule="auto"/>
            </w:pPr>
            <w:r w:rsidRPr="00F924FD">
              <w:t>и повышению эффективности налогового администрирования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февраля 202</w:t>
            </w:r>
            <w:r w:rsidR="006E049D">
              <w:t>5</w:t>
            </w:r>
            <w:r w:rsidRPr="00F924FD">
              <w:t xml:space="preserve"> г.</w:t>
            </w:r>
          </w:p>
          <w:p w:rsidR="00932C13" w:rsidRPr="00F924FD" w:rsidRDefault="00932C13" w:rsidP="002534C9">
            <w:pPr>
              <w:widowControl w:val="0"/>
              <w:tabs>
                <w:tab w:val="left" w:pos="11057"/>
              </w:tabs>
              <w:spacing w:line="252" w:lineRule="auto"/>
              <w:jc w:val="center"/>
            </w:pP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9D217A">
              <w:t>Коксовского</w:t>
            </w:r>
            <w:r w:rsidR="003E4913">
              <w:t xml:space="preserve"> с</w:t>
            </w:r>
            <w:r>
              <w:t>ельского поселения</w:t>
            </w:r>
          </w:p>
          <w:p w:rsidR="006E049D" w:rsidRDefault="006E049D" w:rsidP="006E049D"/>
          <w:p w:rsidR="00932C13" w:rsidRPr="00F924FD" w:rsidRDefault="003E4913" w:rsidP="006E049D">
            <w:pPr>
              <w:widowControl w:val="0"/>
              <w:spacing w:line="252" w:lineRule="auto"/>
              <w:jc w:val="center"/>
            </w:pPr>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6E049D" w:rsidP="002534C9">
            <w:pPr>
              <w:widowControl w:val="0"/>
              <w:tabs>
                <w:tab w:val="left" w:pos="11057"/>
              </w:tabs>
              <w:spacing w:line="252" w:lineRule="auto"/>
              <w:jc w:val="center"/>
            </w:pPr>
            <w:r>
              <w:t>Отчет по исполнению плана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1.2.</w:t>
            </w:r>
          </w:p>
          <w:p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9D217A">
              <w:t>Коксовского</w:t>
            </w:r>
            <w:r w:rsidR="003E4913">
              <w:t xml:space="preserve"> </w:t>
            </w:r>
            <w:r>
              <w:t>сельского поселения</w:t>
            </w:r>
          </w:p>
          <w:p w:rsidR="006E049D" w:rsidRDefault="006E049D" w:rsidP="006E049D"/>
          <w:p w:rsidR="00932C13" w:rsidRPr="00F924FD" w:rsidRDefault="003E4913" w:rsidP="006E049D">
            <w:pPr>
              <w:widowControl w:val="0"/>
              <w:spacing w:line="252" w:lineRule="auto"/>
              <w:jc w:val="center"/>
            </w:pPr>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6E049D">
            <w:pPr>
              <w:widowControl w:val="0"/>
              <w:tabs>
                <w:tab w:val="left" w:pos="11057"/>
              </w:tabs>
              <w:spacing w:line="252" w:lineRule="auto"/>
              <w:jc w:val="center"/>
            </w:pPr>
            <w:r w:rsidRPr="00F924FD">
              <w:t xml:space="preserve">письмо в адрес </w:t>
            </w:r>
            <w:r w:rsidR="006E049D">
              <w:t xml:space="preserve">Главы Администрации </w:t>
            </w:r>
            <w:r w:rsidR="009D217A">
              <w:t>Коксовского</w:t>
            </w:r>
            <w:r w:rsidR="003E4913">
              <w:t xml:space="preserve"> </w:t>
            </w:r>
            <w:r w:rsidR="006E049D">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2534C9">
            <w:pPr>
              <w:widowControl w:val="0"/>
              <w:tabs>
                <w:tab w:val="left" w:pos="11057"/>
              </w:tabs>
              <w:jc w:val="center"/>
            </w:pPr>
            <w:r w:rsidRPr="00F924FD">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1.7.</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9D217A">
              <w:t>Коксовского</w:t>
            </w:r>
            <w:r w:rsidR="003E4913">
              <w:t xml:space="preserve"> </w:t>
            </w:r>
            <w:r>
              <w:t>сельского поселения</w:t>
            </w:r>
          </w:p>
          <w:p w:rsidR="002274C9" w:rsidRDefault="002274C9" w:rsidP="000A2752"/>
          <w:p w:rsidR="002274C9" w:rsidRPr="00F924FD" w:rsidRDefault="003E4913" w:rsidP="000A2752">
            <w:pPr>
              <w:widowControl w:val="0"/>
              <w:spacing w:line="252" w:lineRule="auto"/>
              <w:jc w:val="center"/>
            </w:pPr>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0A2752">
            <w:pPr>
              <w:widowControl w:val="0"/>
              <w:tabs>
                <w:tab w:val="left" w:pos="11057"/>
              </w:tabs>
              <w:spacing w:line="252" w:lineRule="auto"/>
              <w:jc w:val="center"/>
            </w:pPr>
            <w:r w:rsidRPr="00F924FD">
              <w:t xml:space="preserve">письмо в адрес </w:t>
            </w:r>
            <w:r>
              <w:t xml:space="preserve">Главы Администрации </w:t>
            </w:r>
            <w:r w:rsidR="009D217A">
              <w:t>Коксовского</w:t>
            </w:r>
            <w:r w:rsidR="003E4913">
              <w:t xml:space="preserve">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0A2752">
            <w:pPr>
              <w:widowControl w:val="0"/>
              <w:tabs>
                <w:tab w:val="left" w:pos="11057"/>
              </w:tabs>
              <w:jc w:val="center"/>
            </w:pPr>
            <w:r w:rsidRPr="00F924FD">
              <w:lastRenderedPageBreak/>
              <w:t>1.</w:t>
            </w:r>
            <w:r w:rsidR="000A2752">
              <w:t>9</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1.12.</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9D217A">
              <w:t>Коксовского</w:t>
            </w:r>
            <w:r w:rsidR="003E4913">
              <w:t xml:space="preserve"> </w:t>
            </w:r>
            <w:r>
              <w:t>сельского поселения</w:t>
            </w:r>
          </w:p>
          <w:p w:rsidR="002274C9" w:rsidRDefault="002274C9" w:rsidP="000A2752"/>
          <w:p w:rsidR="002274C9" w:rsidRPr="00F924FD" w:rsidRDefault="003E4913" w:rsidP="003E4913">
            <w:pPr>
              <w:widowControl w:val="0"/>
              <w:spacing w:line="252" w:lineRule="auto"/>
              <w:jc w:val="center"/>
            </w:pPr>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0A2752">
            <w:pPr>
              <w:widowControl w:val="0"/>
              <w:tabs>
                <w:tab w:val="left" w:pos="11057"/>
              </w:tabs>
              <w:spacing w:line="252" w:lineRule="auto"/>
              <w:jc w:val="center"/>
            </w:pPr>
            <w:r w:rsidRPr="00F924FD">
              <w:t xml:space="preserve">письмо в адрес </w:t>
            </w:r>
            <w:r>
              <w:t xml:space="preserve">Главы Администрации </w:t>
            </w:r>
            <w:r w:rsidR="009D217A">
              <w:t>Коксовского</w:t>
            </w:r>
            <w:r w:rsidR="003E4913">
              <w:t xml:space="preserve">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0A275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752" w:rsidRPr="00F924FD" w:rsidRDefault="000A2752" w:rsidP="000A2752">
            <w:pPr>
              <w:widowControl w:val="0"/>
              <w:tabs>
                <w:tab w:val="left" w:pos="11057"/>
              </w:tabs>
              <w:jc w:val="center"/>
            </w:pPr>
            <w:r w:rsidRPr="00F924FD">
              <w:t>1.</w:t>
            </w:r>
            <w:r>
              <w:t>10</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pPr>
            <w:r w:rsidRPr="00F924FD">
              <w:t>Контрольная точка 2.2.</w:t>
            </w:r>
          </w:p>
          <w:p w:rsidR="000A2752" w:rsidRPr="00F924FD" w:rsidRDefault="000A2752" w:rsidP="002534C9">
            <w:pPr>
              <w:widowControl w:val="0"/>
              <w:tabs>
                <w:tab w:val="left" w:pos="11057"/>
              </w:tabs>
            </w:pPr>
            <w:r w:rsidRPr="00F924FD">
              <w:t xml:space="preserve">Направлена информация </w:t>
            </w:r>
          </w:p>
          <w:p w:rsidR="000A2752" w:rsidRPr="00F924FD" w:rsidRDefault="000A2752" w:rsidP="002534C9">
            <w:pPr>
              <w:widowControl w:val="0"/>
              <w:tabs>
                <w:tab w:val="left" w:pos="11057"/>
              </w:tabs>
            </w:pPr>
            <w:r w:rsidRPr="00F924FD">
              <w:t xml:space="preserve">в Министерство финансов </w:t>
            </w:r>
            <w:r>
              <w:t>Ростовской области</w:t>
            </w:r>
            <w:r w:rsidRPr="00F924FD">
              <w:t xml:space="preserve"> </w:t>
            </w:r>
          </w:p>
          <w:p w:rsidR="000A2752" w:rsidRPr="00F924FD" w:rsidRDefault="000A2752" w:rsidP="002534C9">
            <w:pPr>
              <w:widowControl w:val="0"/>
              <w:tabs>
                <w:tab w:val="left" w:pos="11057"/>
              </w:tabs>
            </w:pPr>
            <w:r w:rsidRPr="00F924FD">
              <w:t xml:space="preserve">по перечню показателей </w:t>
            </w:r>
          </w:p>
          <w:p w:rsidR="000A2752" w:rsidRPr="00F924FD" w:rsidRDefault="000A2752" w:rsidP="000A2752">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0A2752">
            <w:pPr>
              <w:widowControl w:val="0"/>
              <w:tabs>
                <w:tab w:val="left" w:pos="11057"/>
              </w:tabs>
              <w:jc w:val="center"/>
            </w:pPr>
            <w:r w:rsidRPr="00F924FD">
              <w:t>1 июня 202</w:t>
            </w:r>
            <w:r>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Default="000A2752" w:rsidP="000A2752">
            <w:pPr>
              <w:widowControl w:val="0"/>
              <w:tabs>
                <w:tab w:val="left" w:pos="11057"/>
              </w:tabs>
              <w:spacing w:line="252" w:lineRule="auto"/>
              <w:jc w:val="center"/>
            </w:pPr>
            <w:r>
              <w:t xml:space="preserve">Администрация </w:t>
            </w:r>
            <w:r w:rsidR="009D217A">
              <w:t>Коксовского</w:t>
            </w:r>
            <w:r w:rsidR="003E4913">
              <w:t xml:space="preserve"> </w:t>
            </w:r>
            <w:r>
              <w:t>сельского поселения</w:t>
            </w:r>
          </w:p>
          <w:p w:rsidR="000A2752" w:rsidRDefault="000A2752" w:rsidP="000A2752"/>
          <w:p w:rsidR="000A2752" w:rsidRPr="00F924FD" w:rsidRDefault="003E4913" w:rsidP="000A2752">
            <w:pPr>
              <w:widowControl w:val="0"/>
              <w:spacing w:line="252" w:lineRule="auto"/>
              <w:jc w:val="center"/>
            </w:pPr>
            <w:r>
              <w:t>(Плешкова Т.А. –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0A2752">
            <w:pPr>
              <w:widowControl w:val="0"/>
              <w:tabs>
                <w:tab w:val="left" w:pos="11057"/>
              </w:tabs>
              <w:spacing w:line="252" w:lineRule="auto"/>
              <w:jc w:val="center"/>
            </w:pPr>
            <w:r w:rsidRPr="00F924FD">
              <w:t xml:space="preserve">письмо в адрес </w:t>
            </w:r>
            <w:r>
              <w:t xml:space="preserve">Главы Администрации </w:t>
            </w:r>
            <w:r w:rsidR="009D217A">
              <w:t>Коксовского</w:t>
            </w:r>
            <w:r w:rsidR="003E4913">
              <w:t xml:space="preserve">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Х – данные ячейки не заполняются.</w:t>
      </w:r>
    </w:p>
    <w:p w:rsidR="00932C13" w:rsidRPr="00F924FD" w:rsidRDefault="00932C13" w:rsidP="00932C13">
      <w:pPr>
        <w:sectPr w:rsidR="00932C13" w:rsidRPr="00F924FD" w:rsidSect="002534C9">
          <w:headerReference w:type="default" r:id="rId20"/>
          <w:footerReference w:type="default" r:id="rId21"/>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IV. ПАСПОРТ</w:t>
      </w:r>
    </w:p>
    <w:p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 xml:space="preserve">1. Основные положения </w:t>
      </w:r>
    </w:p>
    <w:p w:rsidR="00932C13" w:rsidRPr="00F924FD" w:rsidRDefault="00932C13" w:rsidP="00932C13">
      <w:pPr>
        <w:widowControl w:val="0"/>
        <w:jc w:val="center"/>
        <w:outlineLvl w:val="2"/>
        <w:rPr>
          <w:sz w:val="28"/>
        </w:rPr>
      </w:pPr>
    </w:p>
    <w:tbl>
      <w:tblPr>
        <w:tblW w:w="0" w:type="auto"/>
        <w:tblLayout w:type="fixed"/>
        <w:tblLook w:val="04A0"/>
      </w:tblPr>
      <w:tblGrid>
        <w:gridCol w:w="850"/>
        <w:gridCol w:w="5318"/>
        <w:gridCol w:w="510"/>
        <w:gridCol w:w="7892"/>
      </w:tblGrid>
      <w:tr w:rsidR="00932C13" w:rsidRPr="00F924FD" w:rsidTr="002534C9">
        <w:tc>
          <w:tcPr>
            <w:tcW w:w="850" w:type="dxa"/>
          </w:tcPr>
          <w:p w:rsidR="00932C13" w:rsidRPr="00F924FD" w:rsidRDefault="00932C13" w:rsidP="002534C9">
            <w:pPr>
              <w:widowControl w:val="0"/>
              <w:outlineLvl w:val="2"/>
              <w:rPr>
                <w:sz w:val="28"/>
              </w:rPr>
            </w:pPr>
            <w:r w:rsidRPr="00F924FD">
              <w:rPr>
                <w:sz w:val="28"/>
              </w:rPr>
              <w:t>1.1.</w:t>
            </w:r>
          </w:p>
        </w:tc>
        <w:tc>
          <w:tcPr>
            <w:tcW w:w="5318" w:type="dxa"/>
            <w:shd w:val="clear" w:color="auto" w:fill="auto"/>
          </w:tcPr>
          <w:p w:rsidR="00932C13" w:rsidRPr="00F924FD" w:rsidRDefault="00932C13" w:rsidP="002534C9">
            <w:pPr>
              <w:widowControl w:val="0"/>
              <w:outlineLvl w:val="2"/>
              <w:rPr>
                <w:sz w:val="28"/>
              </w:rPr>
            </w:pPr>
            <w:r w:rsidRPr="00F924FD">
              <w:rPr>
                <w:sz w:val="28"/>
              </w:rPr>
              <w:t xml:space="preserve">Ответственный за разработку </w:t>
            </w:r>
          </w:p>
          <w:p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rsidR="00932C13" w:rsidRPr="00F924FD" w:rsidRDefault="007C69FB" w:rsidP="003E4913">
            <w:pPr>
              <w:widowControl w:val="0"/>
              <w:tabs>
                <w:tab w:val="left" w:pos="11057"/>
              </w:tabs>
              <w:rPr>
                <w:sz w:val="28"/>
              </w:rPr>
            </w:pPr>
            <w:r w:rsidRPr="00F924FD">
              <w:rPr>
                <w:sz w:val="28"/>
              </w:rPr>
              <w:t xml:space="preserve"> </w:t>
            </w:r>
            <w:r w:rsidR="00932C13" w:rsidRPr="00F924FD">
              <w:rPr>
                <w:sz w:val="28"/>
              </w:rPr>
              <w:t>(</w:t>
            </w:r>
            <w:r w:rsidR="003E4913" w:rsidRPr="003E4913">
              <w:rPr>
                <w:sz w:val="28"/>
                <w:szCs w:val="28"/>
              </w:rPr>
              <w:t>Плешкова Т.А. – заведующий сектором экономики и финансов</w:t>
            </w:r>
            <w:r w:rsidR="000A2752" w:rsidRPr="003E4913">
              <w:rPr>
                <w:sz w:val="28"/>
                <w:szCs w:val="28"/>
              </w:rPr>
              <w:t>;</w:t>
            </w:r>
            <w:r w:rsidR="000777B2">
              <w:rPr>
                <w:sz w:val="28"/>
              </w:rPr>
              <w:t xml:space="preserve"> </w:t>
            </w:r>
            <w:r w:rsidR="003E4913">
              <w:rPr>
                <w:sz w:val="28"/>
              </w:rPr>
              <w:t xml:space="preserve">Трегубова О.А. </w:t>
            </w:r>
            <w:r w:rsidR="000A2752">
              <w:rPr>
                <w:sz w:val="28"/>
              </w:rPr>
              <w:t>-</w:t>
            </w:r>
            <w:r w:rsidR="003E4913">
              <w:rPr>
                <w:sz w:val="28"/>
              </w:rPr>
              <w:t xml:space="preserve"> </w:t>
            </w:r>
            <w:r w:rsidR="000A2752">
              <w:rPr>
                <w:sz w:val="28"/>
              </w:rPr>
              <w:t>ведущий специалист по бухгалтерскому учету</w:t>
            </w:r>
            <w:r w:rsidR="00932C13" w:rsidRPr="00F924FD">
              <w:rPr>
                <w:sz w:val="28"/>
              </w:rPr>
              <w:t>)</w:t>
            </w:r>
          </w:p>
        </w:tc>
      </w:tr>
      <w:tr w:rsidR="00932C13" w:rsidRPr="00F924FD" w:rsidTr="002534C9">
        <w:tc>
          <w:tcPr>
            <w:tcW w:w="850" w:type="dxa"/>
          </w:tcPr>
          <w:p w:rsidR="00932C13" w:rsidRPr="005B4966" w:rsidRDefault="00932C13" w:rsidP="002534C9">
            <w:pPr>
              <w:widowControl w:val="0"/>
              <w:outlineLvl w:val="2"/>
              <w:rPr>
                <w:sz w:val="28"/>
              </w:rPr>
            </w:pPr>
            <w:r w:rsidRPr="005B4966">
              <w:rPr>
                <w:sz w:val="28"/>
              </w:rPr>
              <w:t>1.2.</w:t>
            </w:r>
          </w:p>
        </w:tc>
        <w:tc>
          <w:tcPr>
            <w:tcW w:w="5318" w:type="dxa"/>
            <w:shd w:val="clear" w:color="auto" w:fill="auto"/>
          </w:tcPr>
          <w:p w:rsidR="00932C13" w:rsidRPr="005B4966" w:rsidRDefault="00932C13" w:rsidP="002534C9">
            <w:pPr>
              <w:widowControl w:val="0"/>
              <w:outlineLvl w:val="2"/>
              <w:rPr>
                <w:sz w:val="28"/>
              </w:rPr>
            </w:pPr>
            <w:r w:rsidRPr="005B4966">
              <w:rPr>
                <w:sz w:val="28"/>
              </w:rPr>
              <w:t>Связь с государственной программой Ростовской области</w:t>
            </w:r>
          </w:p>
        </w:tc>
        <w:tc>
          <w:tcPr>
            <w:tcW w:w="510" w:type="dxa"/>
          </w:tcPr>
          <w:p w:rsidR="00932C13" w:rsidRPr="00F870CA" w:rsidRDefault="00932C13" w:rsidP="002534C9">
            <w:pPr>
              <w:widowControl w:val="0"/>
              <w:jc w:val="center"/>
              <w:outlineLvl w:val="2"/>
              <w:rPr>
                <w:sz w:val="28"/>
              </w:rPr>
            </w:pPr>
            <w:r w:rsidRPr="00F870CA">
              <w:rPr>
                <w:sz w:val="28"/>
              </w:rPr>
              <w:t>–</w:t>
            </w:r>
          </w:p>
        </w:tc>
        <w:tc>
          <w:tcPr>
            <w:tcW w:w="7892" w:type="dxa"/>
            <w:shd w:val="clear" w:color="auto" w:fill="auto"/>
          </w:tcPr>
          <w:p w:rsidR="00932C13" w:rsidRPr="00F870CA" w:rsidRDefault="005B4966" w:rsidP="002534C9">
            <w:pPr>
              <w:widowControl w:val="0"/>
              <w:outlineLvl w:val="2"/>
              <w:rPr>
                <w:sz w:val="28"/>
              </w:rPr>
            </w:pPr>
            <w:r w:rsidRPr="00F870CA">
              <w:rPr>
                <w:sz w:val="28"/>
              </w:rPr>
              <w:t>-</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2. Показатели комплекса процессных мероприятий</w:t>
      </w:r>
    </w:p>
    <w:p w:rsidR="00932C13" w:rsidRPr="00F924FD" w:rsidRDefault="00932C13" w:rsidP="00932C13">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552"/>
        <w:gridCol w:w="992"/>
        <w:gridCol w:w="1276"/>
        <w:gridCol w:w="1276"/>
        <w:gridCol w:w="1559"/>
        <w:gridCol w:w="1276"/>
        <w:gridCol w:w="1417"/>
        <w:gridCol w:w="1276"/>
        <w:gridCol w:w="1134"/>
        <w:gridCol w:w="1134"/>
        <w:gridCol w:w="1276"/>
      </w:tblGrid>
      <w:tr w:rsidR="00932C13" w:rsidRPr="00F924FD" w:rsidTr="00D1219D">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p w:rsidR="00932C13" w:rsidRPr="00F924FD" w:rsidRDefault="00932C13" w:rsidP="002534C9">
            <w:pPr>
              <w:widowControl w:val="0"/>
              <w:jc w:val="center"/>
            </w:pPr>
            <w:r w:rsidRPr="00F924FD">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E9079A">
            <w:pPr>
              <w:widowControl w:val="0"/>
              <w:jc w:val="center"/>
            </w:pPr>
            <w:r w:rsidRPr="00F924FD">
              <w:t>(202</w:t>
            </w:r>
            <w:r w:rsidR="00E9079A">
              <w:t>3</w:t>
            </w:r>
            <w:r w:rsidRPr="00F924FD">
              <w:t xml:space="preserve"> год)</w:t>
            </w:r>
          </w:p>
        </w:tc>
        <w:tc>
          <w:tcPr>
            <w:tcW w:w="510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tabs>
                <w:tab w:val="left" w:pos="3560"/>
              </w:tabs>
            </w:pPr>
            <w:r w:rsidRPr="00F924FD">
              <w:t>Значения показателей по годам</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Информационная система</w:t>
            </w:r>
          </w:p>
        </w:tc>
      </w:tr>
      <w:tr w:rsidR="00932C13" w:rsidRPr="00F924FD" w:rsidTr="00D1219D">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pPr>
            <w:r w:rsidRPr="00F924FD">
              <w:t>(справочно)</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694"/>
        <w:gridCol w:w="850"/>
        <w:gridCol w:w="1418"/>
        <w:gridCol w:w="1134"/>
        <w:gridCol w:w="1559"/>
        <w:gridCol w:w="1276"/>
        <w:gridCol w:w="425"/>
        <w:gridCol w:w="992"/>
        <w:gridCol w:w="567"/>
        <w:gridCol w:w="709"/>
        <w:gridCol w:w="1204"/>
        <w:gridCol w:w="1064"/>
        <w:gridCol w:w="1276"/>
      </w:tblGrid>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7</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8</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rPr>
                <w:i/>
              </w:rPr>
            </w:pPr>
            <w:r w:rsidRPr="00F924FD">
              <w:t>Уровень исполнения расходных обязательств 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E34EDC" w:rsidP="002534C9">
            <w:pPr>
              <w:widowControl w:val="0"/>
              <w:jc w:val="center"/>
            </w:pPr>
            <w:r w:rsidRPr="00E34EDC">
              <w:t>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95,0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3E4913">
            <w:pPr>
              <w:widowControl w:val="0"/>
              <w:jc w:val="center"/>
            </w:pPr>
            <w:r>
              <w:t xml:space="preserve">Администрация </w:t>
            </w:r>
            <w:r w:rsidR="009D217A">
              <w:t>Коксовского</w:t>
            </w:r>
            <w:r w:rsidR="003E4913">
              <w:t xml:space="preserve"> </w:t>
            </w:r>
            <w:r>
              <w:t>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Доля просроченной кредиторской задолженности в расходах областного 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убывания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3E4913">
            <w:pPr>
              <w:widowControl w:val="0"/>
              <w:jc w:val="center"/>
            </w:pPr>
            <w:r>
              <w:t xml:space="preserve">Администрация </w:t>
            </w:r>
            <w:r w:rsidR="009D217A">
              <w:t>Коксовского</w:t>
            </w:r>
            <w:r w:rsidR="003E4913">
              <w:t xml:space="preserve"> </w:t>
            </w:r>
            <w:r>
              <w:t>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планирования </w:t>
            </w:r>
          </w:p>
          <w:p w:rsidR="00932C13" w:rsidRPr="00F924FD" w:rsidRDefault="00932C13" w:rsidP="002534C9">
            <w:pPr>
              <w:widowControl w:val="0"/>
              <w:jc w:val="center"/>
            </w:pPr>
            <w:r w:rsidRPr="00F924FD">
              <w:t xml:space="preserve">и исполнения </w:t>
            </w:r>
            <w:r w:rsidR="00D1219D">
              <w:t xml:space="preserve"> бюджета </w:t>
            </w:r>
            <w:r w:rsidRPr="00F924FD">
              <w:t xml:space="preserve">за счет использования современных информационных технологий, </w:t>
            </w:r>
          </w:p>
          <w:p w:rsidR="00932C13" w:rsidRPr="00F924FD" w:rsidRDefault="00932C13" w:rsidP="002534C9">
            <w:pPr>
              <w:widowControl w:val="0"/>
              <w:jc w:val="center"/>
            </w:pPr>
            <w:r w:rsidRPr="00F924FD">
              <w:t xml:space="preserve">единого информационного пространства и унифицированного программного обеспечения участниками бюджетного процесса, </w:t>
            </w:r>
            <w:r w:rsidR="00D1219D">
              <w:t>муниципальными</w:t>
            </w:r>
            <w:r w:rsidRPr="00F924FD">
              <w:t xml:space="preserve"> бюджетными и автономными </w:t>
            </w:r>
          </w:p>
          <w:p w:rsidR="00932C13" w:rsidRPr="00F924FD" w:rsidRDefault="00932C13" w:rsidP="00D1219D">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 xml:space="preserve">Качество функционирования информационной системы «Единая </w:t>
            </w:r>
            <w:r w:rsidRPr="00F924FD">
              <w:lastRenderedPageBreak/>
              <w:t>автоматизированная система управления общественными финансами в Ростовской области» (ЕАС УОФ) на основании оценки главных распорядителей средств областного бюджета, финансовых органов муниципальных районов и городских округов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lastRenderedPageBreak/>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балл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3E4913">
            <w:pPr>
              <w:widowControl w:val="0"/>
              <w:jc w:val="center"/>
            </w:pPr>
            <w:r>
              <w:t xml:space="preserve">Администрация </w:t>
            </w:r>
            <w:r w:rsidR="009D217A">
              <w:t>Коксовского</w:t>
            </w:r>
            <w:r w:rsidR="003E4913">
              <w:t xml:space="preserve"> </w:t>
            </w:r>
            <w:r>
              <w:lastRenderedPageBreak/>
              <w:t>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lastRenderedPageBreak/>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F924FD" w:rsidRDefault="00932C13" w:rsidP="00932C13">
      <w:pPr>
        <w:widowControl w:val="0"/>
        <w:ind w:firstLine="709"/>
        <w:jc w:val="both"/>
        <w:rPr>
          <w:sz w:val="28"/>
        </w:rPr>
      </w:pPr>
      <w:r w:rsidRPr="00F924FD">
        <w:rPr>
          <w:sz w:val="28"/>
        </w:rPr>
        <w:t>КПМ – комплекс процессных мероприятий.</w:t>
      </w:r>
    </w:p>
    <w:p w:rsidR="00932C13" w:rsidRPr="00F924FD" w:rsidRDefault="00932C13" w:rsidP="00932C13">
      <w:pPr>
        <w:sectPr w:rsidR="00932C13" w:rsidRPr="00F924FD" w:rsidSect="002534C9">
          <w:headerReference w:type="default" r:id="rId22"/>
          <w:footerReference w:type="default" r:id="rId23"/>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2857"/>
        <w:gridCol w:w="1641"/>
        <w:gridCol w:w="2477"/>
        <w:gridCol w:w="1442"/>
        <w:gridCol w:w="1526"/>
        <w:gridCol w:w="1304"/>
        <w:gridCol w:w="1340"/>
        <w:gridCol w:w="1365"/>
      </w:tblGrid>
      <w:tr w:rsidR="00932C13" w:rsidRPr="00F924FD" w:rsidTr="002534C9">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w:t>
            </w:r>
          </w:p>
          <w:p w:rsidR="00932C13" w:rsidRPr="00F924FD" w:rsidRDefault="00932C13"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400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2857"/>
        <w:gridCol w:w="1641"/>
        <w:gridCol w:w="2477"/>
        <w:gridCol w:w="1442"/>
        <w:gridCol w:w="1526"/>
        <w:gridCol w:w="1304"/>
        <w:gridCol w:w="1340"/>
        <w:gridCol w:w="1365"/>
      </w:tblGrid>
      <w:tr w:rsidR="00932C13" w:rsidRPr="00F924FD" w:rsidTr="002534C9">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outlineLvl w:val="2"/>
            </w:pPr>
            <w:r w:rsidRPr="00F924FD">
              <w:t xml:space="preserve">Мероприятие (результат) «Обеспечена деятельность </w:t>
            </w:r>
            <w:r w:rsidR="00E9079A">
              <w:t xml:space="preserve">Администрации </w:t>
            </w:r>
            <w:r w:rsidR="009D217A">
              <w:t>Коксовского</w:t>
            </w:r>
            <w:r w:rsidR="003E4913">
              <w:t xml:space="preserve"> </w:t>
            </w:r>
            <w:r w:rsidR="00E9079A">
              <w:t>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реализации управленческой </w:t>
            </w:r>
          </w:p>
          <w:p w:rsidR="00932C13" w:rsidRPr="00F924FD" w:rsidRDefault="00932C13"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rsidR="00E9079A">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1.2.</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«Организовано планирование </w:t>
            </w:r>
          </w:p>
          <w:p w:rsidR="00932C13" w:rsidRPr="00F924FD" w:rsidRDefault="00932C13"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качественного </w:t>
            </w:r>
          </w:p>
          <w:p w:rsidR="00932C13" w:rsidRPr="00F924FD" w:rsidRDefault="00932C13" w:rsidP="00E9079A">
            <w:pPr>
              <w:widowControl w:val="0"/>
              <w:jc w:val="center"/>
              <w:outlineLvl w:val="2"/>
            </w:pPr>
            <w:r w:rsidRPr="00F924FD">
              <w:t>и своевременного исполнения 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rsidR="00932C13" w:rsidRPr="00F924FD" w:rsidRDefault="00932C13" w:rsidP="002534C9">
            <w:pPr>
              <w:widowControl w:val="0"/>
              <w:jc w:val="center"/>
            </w:pPr>
            <w:r w:rsidRPr="00F924FD">
              <w:t xml:space="preserve">планирования и исполнения </w:t>
            </w:r>
            <w:r w:rsidR="00E9079A">
              <w:t xml:space="preserve"> бюджета </w:t>
            </w:r>
            <w:r w:rsidRPr="00F924FD">
              <w:t xml:space="preserve">за счет использования современных </w:t>
            </w:r>
          </w:p>
          <w:p w:rsidR="00932C13" w:rsidRPr="00F924FD" w:rsidRDefault="00932C13"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rsidR="00932C13" w:rsidRPr="00F924FD" w:rsidRDefault="00932C13" w:rsidP="002534C9">
            <w:pPr>
              <w:widowControl w:val="0"/>
              <w:jc w:val="center"/>
            </w:pPr>
            <w:r w:rsidRPr="00F924FD">
              <w:t xml:space="preserve">бюджетного процесса, </w:t>
            </w:r>
            <w:r w:rsidR="00E9079A">
              <w:t>муниципальными</w:t>
            </w:r>
            <w:r w:rsidRPr="00F924FD">
              <w:t xml:space="preserve"> бюджетными и автономными учреждениями и муниципальными </w:t>
            </w:r>
          </w:p>
          <w:p w:rsidR="00932C13" w:rsidRPr="00F924FD" w:rsidRDefault="00932C13" w:rsidP="00E9079A">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«Обеспечено функционирование </w:t>
            </w:r>
          </w:p>
          <w:p w:rsidR="00932C13" w:rsidRPr="00F924FD" w:rsidRDefault="00932C13" w:rsidP="002534C9">
            <w:pPr>
              <w:widowControl w:val="0"/>
              <w:outlineLvl w:val="2"/>
            </w:pPr>
            <w:r w:rsidRPr="00F924FD">
              <w:t xml:space="preserve">и эффективное использование информационной </w:t>
            </w:r>
          </w:p>
          <w:p w:rsidR="00932C13" w:rsidRPr="00F924FD" w:rsidRDefault="00932C13" w:rsidP="002534C9">
            <w:pPr>
              <w:widowControl w:val="0"/>
              <w:outlineLvl w:val="2"/>
            </w:pPr>
            <w:r w:rsidRPr="00F924FD">
              <w:t xml:space="preserve">системы «Единая </w:t>
            </w:r>
            <w:r w:rsidRPr="00F924FD">
              <w:lastRenderedPageBreak/>
              <w:t>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lastRenderedPageBreak/>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мероприятие предусматривает обеспечение функционирования </w:t>
            </w:r>
          </w:p>
          <w:p w:rsidR="00932C13" w:rsidRPr="00F924FD" w:rsidRDefault="00932C13" w:rsidP="002534C9">
            <w:pPr>
              <w:widowControl w:val="0"/>
              <w:jc w:val="center"/>
              <w:outlineLvl w:val="2"/>
            </w:pPr>
            <w:r w:rsidRPr="00F924FD">
              <w:t xml:space="preserve">и эффективного использования информационной </w:t>
            </w:r>
            <w:r w:rsidRPr="00F924FD">
              <w:lastRenderedPageBreak/>
              <w:t xml:space="preserve">системы «Единая автоматизированная система управления общественными финансами </w:t>
            </w:r>
          </w:p>
          <w:p w:rsidR="00932C13" w:rsidRPr="00F924FD" w:rsidRDefault="00932C13"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lastRenderedPageBreak/>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38"/>
        <w:gridCol w:w="4761"/>
        <w:gridCol w:w="2886"/>
        <w:gridCol w:w="1512"/>
        <w:gridCol w:w="1375"/>
        <w:gridCol w:w="1649"/>
        <w:gridCol w:w="1649"/>
      </w:tblGrid>
      <w:tr w:rsidR="00932C13"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73394D" w:rsidRPr="00AF4380" w:rsidRDefault="0073394D"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CE0481" w:rsidRDefault="00CE0481" w:rsidP="00CB2C3D">
            <w:pPr>
              <w:widowControl w:val="0"/>
              <w:jc w:val="center"/>
              <w:outlineLvl w:val="2"/>
              <w:rPr>
                <w:sz w:val="28"/>
              </w:rPr>
            </w:pPr>
            <w:r w:rsidRPr="00CE0481">
              <w:rPr>
                <w:sz w:val="28"/>
              </w:rPr>
              <w:t>13</w:t>
            </w:r>
            <w:r w:rsidR="00CB2C3D">
              <w:rPr>
                <w:sz w:val="28"/>
              </w:rPr>
              <w:t> </w:t>
            </w:r>
            <w:r w:rsidRPr="00CE0481">
              <w:rPr>
                <w:sz w:val="28"/>
              </w:rPr>
              <w:t>9</w:t>
            </w:r>
            <w:r w:rsidR="00CB2C3D">
              <w:rPr>
                <w:sz w:val="28"/>
              </w:rPr>
              <w:t>58,9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E0481" w:rsidP="002D25F5">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E0481" w:rsidP="002D25F5">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B2C3D" w:rsidP="002D25F5">
            <w:pPr>
              <w:widowControl w:val="0"/>
              <w:jc w:val="center"/>
              <w:outlineLvl w:val="2"/>
              <w:rPr>
                <w:sz w:val="28"/>
              </w:rPr>
            </w:pPr>
            <w:r>
              <w:rPr>
                <w:sz w:val="28"/>
              </w:rPr>
              <w:t>35 018,6</w:t>
            </w:r>
          </w:p>
        </w:tc>
      </w:tr>
      <w:tr w:rsidR="00CB2C3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CB2C3D" w:rsidP="002D25F5">
            <w:pPr>
              <w:widowControl w:val="0"/>
              <w:jc w:val="center"/>
              <w:outlineLvl w:val="2"/>
              <w:rPr>
                <w:sz w:val="28"/>
              </w:rPr>
            </w:pPr>
            <w:r w:rsidRPr="00CE0481">
              <w:rPr>
                <w:sz w:val="28"/>
              </w:rPr>
              <w:t>13</w:t>
            </w:r>
            <w:r>
              <w:rPr>
                <w:sz w:val="28"/>
              </w:rPr>
              <w:t> </w:t>
            </w:r>
            <w:r w:rsidRPr="00CE0481">
              <w:rPr>
                <w:sz w:val="28"/>
              </w:rPr>
              <w:t>9</w:t>
            </w:r>
            <w:r>
              <w:rPr>
                <w:sz w:val="28"/>
              </w:rPr>
              <w:t>58,9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2D25F5">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2D25F5">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CB2C3D" w:rsidP="00CB2C3D">
            <w:pPr>
              <w:jc w:val="center"/>
            </w:pPr>
            <w:r w:rsidRPr="00FE1B54">
              <w:rPr>
                <w:sz w:val="28"/>
              </w:rPr>
              <w:t>35 018,6</w:t>
            </w:r>
          </w:p>
        </w:tc>
      </w:tr>
      <w:tr w:rsidR="00CB2C3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E9079A">
            <w:pPr>
              <w:widowControl w:val="0"/>
              <w:outlineLvl w:val="2"/>
            </w:pPr>
            <w:r w:rsidRPr="00AF4380">
              <w:t xml:space="preserve">Мероприятие (результат) 1 «Обеспечена деятельность </w:t>
            </w:r>
            <w:r>
              <w:t>Администрации Коксовскогосельского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CB2C3D" w:rsidP="00640CE1">
            <w:pPr>
              <w:widowControl w:val="0"/>
              <w:jc w:val="center"/>
              <w:outlineLvl w:val="2"/>
              <w:rPr>
                <w:sz w:val="28"/>
              </w:rPr>
            </w:pPr>
            <w:r w:rsidRPr="00CE0481">
              <w:rPr>
                <w:sz w:val="28"/>
              </w:rPr>
              <w:t>13</w:t>
            </w:r>
            <w:r>
              <w:rPr>
                <w:sz w:val="28"/>
              </w:rPr>
              <w:t> </w:t>
            </w:r>
            <w:r w:rsidRPr="00CE0481">
              <w:rPr>
                <w:sz w:val="28"/>
              </w:rPr>
              <w:t>9</w:t>
            </w:r>
            <w:r>
              <w:rPr>
                <w:sz w:val="28"/>
              </w:rPr>
              <w:t>58,9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CB2C3D" w:rsidP="00CB2C3D">
            <w:pPr>
              <w:jc w:val="center"/>
            </w:pPr>
            <w:r w:rsidRPr="00FE1B54">
              <w:rPr>
                <w:sz w:val="28"/>
              </w:rPr>
              <w:t>35 018,6</w:t>
            </w:r>
          </w:p>
        </w:tc>
      </w:tr>
      <w:tr w:rsidR="00CB2C3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CB2C3D" w:rsidP="00640CE1">
            <w:pPr>
              <w:widowControl w:val="0"/>
              <w:jc w:val="center"/>
              <w:outlineLvl w:val="2"/>
              <w:rPr>
                <w:sz w:val="28"/>
              </w:rPr>
            </w:pPr>
            <w:r w:rsidRPr="00CE0481">
              <w:rPr>
                <w:sz w:val="28"/>
              </w:rPr>
              <w:t>13</w:t>
            </w:r>
            <w:r>
              <w:rPr>
                <w:sz w:val="28"/>
              </w:rPr>
              <w:t> </w:t>
            </w:r>
            <w:r w:rsidRPr="00CE0481">
              <w:rPr>
                <w:sz w:val="28"/>
              </w:rPr>
              <w:t>9</w:t>
            </w:r>
            <w:r>
              <w:rPr>
                <w:sz w:val="28"/>
              </w:rPr>
              <w:t>58,9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CB2C3D" w:rsidP="00CB2C3D">
            <w:pPr>
              <w:jc w:val="center"/>
            </w:pPr>
            <w:r w:rsidRPr="00FE1B54">
              <w:rPr>
                <w:sz w:val="28"/>
              </w:rPr>
              <w:t>35 018,6</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11 583,0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10 167,1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8 590,3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D94A4D" w:rsidRDefault="00CE0481" w:rsidP="002534C9">
            <w:pPr>
              <w:widowControl w:val="0"/>
              <w:jc w:val="center"/>
            </w:pPr>
            <w:r>
              <w:t>30 295,4</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B2C3D" w:rsidP="002534C9">
            <w:pPr>
              <w:widowControl w:val="0"/>
              <w:jc w:val="center"/>
            </w:pPr>
            <w:r>
              <w:t>1 833,3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672,1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418,0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D94A4D" w:rsidRDefault="00CE0481" w:rsidP="00CB2C3D">
            <w:pPr>
              <w:widowControl w:val="0"/>
              <w:jc w:val="center"/>
            </w:pPr>
            <w:r>
              <w:t>2</w:t>
            </w:r>
            <w:r w:rsidR="00CB2C3D">
              <w:t> 923,4</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153,1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153,1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153,1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459,3</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389,5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389,5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389,5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1 168,5</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95101061</w:t>
            </w:r>
            <w:r w:rsidR="00CE0481">
              <w:t>1</w:t>
            </w:r>
            <w:r w:rsidR="00D94A4D">
              <w:t>4</w:t>
            </w:r>
            <w:r>
              <w:t>0</w:t>
            </w:r>
            <w:r w:rsidR="00D94A4D">
              <w:t>2</w:t>
            </w:r>
            <w:r>
              <w:t>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63,5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63,5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63,5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190,5</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r>
    </w:tbl>
    <w:p w:rsidR="00932C13" w:rsidRPr="00AF4380" w:rsidRDefault="00932C13" w:rsidP="00932C13">
      <w:pPr>
        <w:widowControl w:val="0"/>
        <w:ind w:firstLine="709"/>
        <w:rPr>
          <w:sz w:val="28"/>
        </w:rPr>
      </w:pPr>
    </w:p>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Pr="00AF4380" w:rsidRDefault="00932C13" w:rsidP="00932C13">
      <w:pPr>
        <w:widowControl w:val="0"/>
        <w:ind w:firstLine="709"/>
        <w:rPr>
          <w:sz w:val="28"/>
        </w:rPr>
      </w:pPr>
      <w:r w:rsidRPr="00AF4380">
        <w:rPr>
          <w:sz w:val="28"/>
        </w:rPr>
        <w:lastRenderedPageBreak/>
        <w:t xml:space="preserve">Х – данные ячейки не заполняются. </w:t>
      </w:r>
    </w:p>
    <w:p w:rsidR="00932C13" w:rsidRPr="00F924FD" w:rsidRDefault="00932C13" w:rsidP="00932C13">
      <w:pPr>
        <w:pStyle w:val="1"/>
        <w:tabs>
          <w:tab w:val="left" w:pos="709"/>
        </w:tabs>
        <w:spacing w:line="228" w:lineRule="auto"/>
        <w:rPr>
          <w:sz w:val="28"/>
        </w:rPr>
      </w:pPr>
    </w:p>
    <w:p w:rsidR="00932C13" w:rsidRPr="00F924FD" w:rsidRDefault="00932C13" w:rsidP="00932C13">
      <w:pPr>
        <w:pStyle w:val="1"/>
        <w:rPr>
          <w:b/>
          <w:color w:val="000000"/>
          <w:sz w:val="28"/>
        </w:rPr>
      </w:pPr>
      <w:r w:rsidRPr="00F924FD">
        <w:rPr>
          <w:color w:val="000000"/>
          <w:sz w:val="28"/>
        </w:rPr>
        <w:t>5. План реализации комплекса процессных мероприятий на 202</w:t>
      </w:r>
      <w:r w:rsidR="008254E1">
        <w:rPr>
          <w:color w:val="000000"/>
          <w:sz w:val="28"/>
        </w:rPr>
        <w:t>5</w:t>
      </w:r>
      <w:r w:rsidRPr="00F924FD">
        <w:rPr>
          <w:color w:val="000000"/>
          <w:sz w:val="28"/>
        </w:rPr>
        <w:t xml:space="preserve"> – 202</w:t>
      </w:r>
      <w:r w:rsidR="008254E1">
        <w:rPr>
          <w:color w:val="000000"/>
          <w:sz w:val="28"/>
        </w:rPr>
        <w:t>7</w:t>
      </w:r>
      <w:r w:rsidRPr="00F924FD">
        <w:rPr>
          <w:color w:val="000000"/>
          <w:sz w:val="28"/>
        </w:rPr>
        <w:t xml:space="preserve"> годы</w:t>
      </w:r>
    </w:p>
    <w:p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76"/>
        <w:gridCol w:w="2193"/>
      </w:tblGrid>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83"/>
        <w:gridCol w:w="2186"/>
      </w:tblGrid>
      <w:tr w:rsidR="00932C13" w:rsidRPr="00F924FD" w:rsidTr="002534C9">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8254E1">
            <w:pPr>
              <w:widowControl w:val="0"/>
              <w:tabs>
                <w:tab w:val="left" w:pos="11057"/>
              </w:tabs>
              <w:spacing w:line="252" w:lineRule="auto"/>
              <w:rPr>
                <w:i/>
              </w:rPr>
            </w:pPr>
            <w:r w:rsidRPr="00F924FD">
              <w:t xml:space="preserve">Мероприятие (результат) 1 «Обеспечена деятельность </w:t>
            </w:r>
            <w:r w:rsidR="008254E1">
              <w:t xml:space="preserve">Администрации </w:t>
            </w:r>
            <w:r w:rsidR="009D217A">
              <w:t>Коксовского</w:t>
            </w:r>
            <w:r w:rsidR="00CE0481">
              <w:t xml:space="preserve"> </w:t>
            </w:r>
            <w:r w:rsidR="008254E1">
              <w:t>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0D06AD">
            <w:pPr>
              <w:widowControl w:val="0"/>
              <w:tabs>
                <w:tab w:val="left" w:pos="11057"/>
              </w:tabs>
              <w:spacing w:line="252" w:lineRule="auto"/>
              <w:jc w:val="center"/>
            </w:pPr>
            <w:r>
              <w:t xml:space="preserve">Администрация </w:t>
            </w:r>
            <w:r w:rsidR="009D217A">
              <w:t>Коксовского</w:t>
            </w:r>
            <w:r w:rsidR="00CE0481">
              <w:t xml:space="preserve"> </w:t>
            </w:r>
            <w:r>
              <w:t>сельского поселения(</w:t>
            </w:r>
            <w:r w:rsidR="000D06AD">
              <w:t>Трегубова О.А.</w:t>
            </w:r>
            <w:r>
              <w:t>- ведущий специалист по ведению бухгалтерского учета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r w:rsidR="009D217A">
              <w:t>Коксовского</w:t>
            </w:r>
            <w:r w:rsidR="008254E1">
              <w:t>сельского поселения</w:t>
            </w:r>
            <w:r w:rsidRPr="00F924FD">
              <w:t xml:space="preserve"> </w:t>
            </w:r>
          </w:p>
          <w:p w:rsidR="00932C13" w:rsidRPr="00F924FD" w:rsidRDefault="00932C13" w:rsidP="002534C9">
            <w:pPr>
              <w:widowControl w:val="0"/>
              <w:tabs>
                <w:tab w:val="left" w:pos="11057"/>
              </w:tabs>
              <w:spacing w:line="252" w:lineRule="auto"/>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8254E1">
            <w:pPr>
              <w:widowControl w:val="0"/>
              <w:tabs>
                <w:tab w:val="left" w:pos="11057"/>
              </w:tabs>
              <w:spacing w:line="252" w:lineRule="auto"/>
              <w:jc w:val="center"/>
            </w:pPr>
            <w:r w:rsidRPr="00F924FD">
              <w:t>1 апреля 202</w:t>
            </w:r>
            <w:r w:rsidR="008254E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0D06AD">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(Ведущий специалист –</w:t>
            </w:r>
            <w:r w:rsidR="000D06AD">
              <w:t>Сысоева Т.С.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Default="00D1219D" w:rsidP="002534C9">
            <w:pPr>
              <w:widowControl w:val="0"/>
              <w:tabs>
                <w:tab w:val="left" w:pos="11057"/>
              </w:tabs>
              <w:spacing w:line="252" w:lineRule="auto"/>
              <w:jc w:val="center"/>
            </w:pPr>
            <w:r>
              <w:t>муниципальные</w:t>
            </w:r>
          </w:p>
          <w:p w:rsidR="00D1219D" w:rsidRPr="00F924FD" w:rsidRDefault="00D1219D" w:rsidP="00D1219D">
            <w:pPr>
              <w:widowControl w:val="0"/>
              <w:tabs>
                <w:tab w:val="left" w:pos="11057"/>
              </w:tabs>
              <w:spacing w:line="252" w:lineRule="auto"/>
              <w:jc w:val="center"/>
            </w:pPr>
            <w:r w:rsidRPr="00F924FD">
              <w:t>контракты</w:t>
            </w:r>
          </w:p>
          <w:p w:rsidR="00932C13" w:rsidRPr="00D1219D" w:rsidRDefault="00D1219D" w:rsidP="00D1219D">
            <w:r>
              <w:t xml:space="preserve">       </w:t>
            </w: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D1219D" w:rsidRDefault="00932C13" w:rsidP="002534C9">
            <w:pPr>
              <w:widowControl w:val="0"/>
              <w:tabs>
                <w:tab w:val="left" w:pos="11057"/>
              </w:tabs>
              <w:spacing w:line="252" w:lineRule="auto"/>
              <w:jc w:val="center"/>
            </w:pPr>
            <w:r w:rsidRPr="00D1219D">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D1219D" w:rsidRDefault="00932C13" w:rsidP="002534C9">
            <w:pPr>
              <w:widowControl w:val="0"/>
              <w:tabs>
                <w:tab w:val="left" w:pos="11057"/>
              </w:tabs>
              <w:spacing w:line="252" w:lineRule="auto"/>
            </w:pPr>
            <w:r w:rsidRPr="00D1219D">
              <w:t>Контрольная точка 1.2.</w:t>
            </w:r>
          </w:p>
          <w:p w:rsidR="00932C13" w:rsidRPr="00D1219D" w:rsidRDefault="00932C13" w:rsidP="00D1219D">
            <w:pPr>
              <w:widowControl w:val="0"/>
              <w:tabs>
                <w:tab w:val="left" w:pos="11057"/>
              </w:tabs>
              <w:spacing w:line="252" w:lineRule="auto"/>
            </w:pPr>
            <w:r w:rsidRPr="00D1219D">
              <w:t xml:space="preserve">Перераспределение экономии, оптимизация расходов бюджета по </w:t>
            </w:r>
            <w:r w:rsidRPr="00D1219D">
              <w:lastRenderedPageBreak/>
              <w:t xml:space="preserve">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D1219D">
            <w:pPr>
              <w:widowControl w:val="0"/>
              <w:tabs>
                <w:tab w:val="left" w:pos="11057"/>
              </w:tabs>
              <w:spacing w:line="252" w:lineRule="auto"/>
              <w:jc w:val="center"/>
              <w:rPr>
                <w:highlight w:val="yellow"/>
              </w:rPr>
            </w:pPr>
            <w:r w:rsidRPr="00D1219D">
              <w:lastRenderedPageBreak/>
              <w:t xml:space="preserve">30 сентября </w:t>
            </w:r>
            <w:r w:rsidRPr="00D1219D">
              <w:rPr>
                <w:spacing w:val="-20"/>
              </w:rPr>
              <w:t>20</w:t>
            </w:r>
            <w:r w:rsidRPr="00D1219D">
              <w:t>2</w:t>
            </w:r>
            <w:r w:rsidR="00D1219D" w:rsidRPr="00D1219D">
              <w:t>5</w:t>
            </w:r>
            <w:r w:rsidRPr="00D1219D">
              <w:t xml:space="preserve"> г</w:t>
            </w:r>
            <w:r w:rsidRPr="00392DA0">
              <w:t>.</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lastRenderedPageBreak/>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1.3.</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D1219D">
            <w:pPr>
              <w:widowControl w:val="0"/>
              <w:tabs>
                <w:tab w:val="left" w:pos="11057"/>
              </w:tabs>
              <w:spacing w:line="252" w:lineRule="auto"/>
            </w:pPr>
            <w:r w:rsidRPr="00F924FD">
              <w:t xml:space="preserve">и муниципальных нужд» для обеспечения нужд </w:t>
            </w:r>
            <w:r w:rsidR="00D1219D">
              <w:t>администрации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0D06AD">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(Ведущий специалист –</w:t>
            </w:r>
            <w:r w:rsidR="000D06AD">
              <w:t>Сысоева Т.С.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Pr="00F924FD" w:rsidRDefault="00932C13" w:rsidP="00D1219D">
            <w:pPr>
              <w:widowControl w:val="0"/>
              <w:tabs>
                <w:tab w:val="left" w:pos="11057"/>
              </w:tabs>
              <w:spacing w:line="252" w:lineRule="auto"/>
              <w:jc w:val="center"/>
            </w:pPr>
            <w:r w:rsidRPr="00F924FD">
              <w:t>государственные</w:t>
            </w:r>
          </w:p>
          <w:p w:rsidR="00D1219D" w:rsidRPr="00F924FD" w:rsidRDefault="00932C13" w:rsidP="00D1219D">
            <w:pPr>
              <w:widowControl w:val="0"/>
              <w:tabs>
                <w:tab w:val="left" w:pos="11057"/>
              </w:tabs>
              <w:spacing w:line="252" w:lineRule="auto"/>
              <w:jc w:val="center"/>
            </w:pPr>
            <w:r w:rsidRPr="00F924FD">
              <w:t>)</w:t>
            </w:r>
            <w:r w:rsidR="00D1219D" w:rsidRPr="00F924FD">
              <w:t xml:space="preserve"> контракты</w:t>
            </w:r>
          </w:p>
          <w:p w:rsidR="00932C13" w:rsidRPr="00F924FD" w:rsidRDefault="00D1219D" w:rsidP="00D1219D">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1.4.</w:t>
            </w:r>
          </w:p>
          <w:p w:rsidR="00932C13" w:rsidRPr="00F924FD" w:rsidRDefault="00932C13" w:rsidP="00D1219D">
            <w:pPr>
              <w:widowControl w:val="0"/>
              <w:tabs>
                <w:tab w:val="left" w:pos="11057"/>
              </w:tabs>
              <w:spacing w:line="252" w:lineRule="auto"/>
            </w:pPr>
            <w:r w:rsidRPr="00F924FD">
              <w:t>Исполнение расходов областного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0D06AD">
            <w:pPr>
              <w:widowControl w:val="0"/>
              <w:tabs>
                <w:tab w:val="left" w:pos="11057"/>
              </w:tabs>
              <w:spacing w:line="252" w:lineRule="auto"/>
              <w:jc w:val="center"/>
            </w:pPr>
            <w:r>
              <w:t xml:space="preserve">Администрация </w:t>
            </w:r>
            <w:r w:rsidR="009D217A">
              <w:t>Коксовского</w:t>
            </w:r>
            <w:r>
              <w:t>сельского поселения (</w:t>
            </w:r>
            <w:r w:rsidR="000D06AD">
              <w:t>С</w:t>
            </w:r>
            <w:r>
              <w:t>пециалист</w:t>
            </w:r>
            <w:r w:rsidR="000D06AD">
              <w:t xml:space="preserve"> 1 категории</w:t>
            </w:r>
            <w:r>
              <w:t xml:space="preserve"> –</w:t>
            </w:r>
            <w:r w:rsidR="000D06AD">
              <w:t>Сысоева Т.С.</w:t>
            </w:r>
            <w:r>
              <w:t>,</w:t>
            </w:r>
            <w:r w:rsidR="00F870CA">
              <w:t xml:space="preserve"> </w:t>
            </w:r>
            <w:r>
              <w:t>ведущий специалист по бухгалтерскому учету-</w:t>
            </w:r>
            <w:r w:rsidR="000D06AD">
              <w:t>Трегубова О.А.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1.5.</w:t>
            </w:r>
          </w:p>
          <w:p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r w:rsidR="009D217A">
              <w:t>Коксовского</w:t>
            </w:r>
            <w:r w:rsidR="009D5895">
              <w:t>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1 апреля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0D06AD">
            <w:pPr>
              <w:widowControl w:val="0"/>
              <w:tabs>
                <w:tab w:val="left" w:pos="11057"/>
              </w:tabs>
              <w:jc w:val="center"/>
            </w:pPr>
            <w:r>
              <w:t xml:space="preserve">Администрация </w:t>
            </w:r>
            <w:r w:rsidR="009D217A">
              <w:t>Коксовского</w:t>
            </w:r>
            <w:r>
              <w:t>сельск</w:t>
            </w:r>
            <w:r w:rsidR="000D06AD">
              <w:t>ого поселения (Специалист 1 категории –Сысоева Т.С., ведущий специалист по бухгалтерскому учету-Трегубова О.А.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1.6.</w:t>
            </w:r>
          </w:p>
          <w:p w:rsidR="00932C13" w:rsidRPr="00F924FD" w:rsidRDefault="00932C13" w:rsidP="009D5895">
            <w:pPr>
              <w:widowControl w:val="0"/>
              <w:tabs>
                <w:tab w:val="left" w:pos="11057"/>
              </w:tabs>
            </w:pPr>
            <w:r w:rsidRPr="00F924FD">
              <w:t xml:space="preserve">Перераспределение </w:t>
            </w:r>
            <w:r w:rsidR="009D5895">
              <w:t xml:space="preserve">экономии, </w:t>
            </w:r>
            <w:r w:rsidR="009D5895">
              <w:lastRenderedPageBreak/>
              <w:t xml:space="preserve">оптимизация расходов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 xml:space="preserve">30 сентября </w:t>
            </w:r>
            <w:r w:rsidRPr="00F924FD">
              <w:rPr>
                <w:spacing w:val="-20"/>
              </w:rPr>
              <w:t>20</w:t>
            </w:r>
            <w:r w:rsidRPr="00F924FD">
              <w:t>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34C9">
            <w:pPr>
              <w:widowControl w:val="0"/>
              <w:tabs>
                <w:tab w:val="left" w:pos="11057"/>
              </w:tabs>
              <w:jc w:val="center"/>
            </w:pPr>
            <w:r>
              <w:t xml:space="preserve">Администрация </w:t>
            </w:r>
            <w:r w:rsidR="009D217A">
              <w:t>Коксовского</w:t>
            </w:r>
            <w:r w:rsidR="000D06AD">
              <w:t xml:space="preserve"> </w:t>
            </w:r>
            <w:r>
              <w:t xml:space="preserve">сельского </w:t>
            </w:r>
            <w:r>
              <w:lastRenderedPageBreak/>
              <w:t>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lastRenderedPageBreak/>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1.7.</w:t>
            </w:r>
          </w:p>
          <w:p w:rsidR="00932C13" w:rsidRPr="00F924FD" w:rsidRDefault="00932C13" w:rsidP="002534C9">
            <w:pPr>
              <w:widowControl w:val="0"/>
              <w:tabs>
                <w:tab w:val="left" w:pos="11057"/>
              </w:tabs>
            </w:pPr>
            <w:r w:rsidRPr="00F924FD">
              <w:t xml:space="preserve">Использование экономии </w:t>
            </w:r>
          </w:p>
          <w:p w:rsidR="00932C13" w:rsidRPr="00F924FD" w:rsidRDefault="00932C13" w:rsidP="002534C9">
            <w:pPr>
              <w:widowControl w:val="0"/>
              <w:tabs>
                <w:tab w:val="left" w:pos="11057"/>
              </w:tabs>
            </w:pPr>
            <w:r w:rsidRPr="00F924FD">
              <w:t xml:space="preserve">для проведения закупки товаров, </w:t>
            </w:r>
          </w:p>
          <w:p w:rsidR="00932C13" w:rsidRPr="00F924FD" w:rsidRDefault="00932C13" w:rsidP="002534C9">
            <w:pPr>
              <w:widowControl w:val="0"/>
              <w:tabs>
                <w:tab w:val="left" w:pos="11057"/>
              </w:tabs>
            </w:pPr>
            <w:r w:rsidRPr="00F924FD">
              <w:t xml:space="preserve">работ, услуг в соответствии </w:t>
            </w:r>
          </w:p>
          <w:p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9D5895">
            <w:pPr>
              <w:widowControl w:val="0"/>
              <w:tabs>
                <w:tab w:val="left" w:pos="11057"/>
              </w:tabs>
            </w:pPr>
            <w:r w:rsidRPr="00F924FD">
              <w:t xml:space="preserve">для обеспечения нужд </w:t>
            </w:r>
            <w:r w:rsidR="009D5895">
              <w:t xml:space="preserve">администрации </w:t>
            </w:r>
            <w:r w:rsidR="009D217A">
              <w:t>Коксовского</w:t>
            </w:r>
            <w:r w:rsidR="009D5895">
              <w:t>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20 декабря 2025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p>
          <w:p w:rsidR="00932C13" w:rsidRPr="00F924FD" w:rsidRDefault="009D5895" w:rsidP="002534C9">
            <w:pPr>
              <w:widowControl w:val="0"/>
              <w:tabs>
                <w:tab w:val="left" w:pos="11057"/>
              </w:tabs>
              <w:jc w:val="center"/>
            </w:pPr>
            <w:r>
              <w:t xml:space="preserve">Администрация </w:t>
            </w:r>
            <w:r w:rsidR="009D217A">
              <w:t>Коксовского</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1.8.</w:t>
            </w:r>
          </w:p>
          <w:p w:rsidR="00932C13" w:rsidRPr="00F924FD" w:rsidRDefault="00932C13" w:rsidP="009D5895">
            <w:pPr>
              <w:widowControl w:val="0"/>
              <w:tabs>
                <w:tab w:val="left" w:pos="11057"/>
              </w:tabs>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областного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34C9">
            <w:pPr>
              <w:widowControl w:val="0"/>
              <w:tabs>
                <w:tab w:val="left" w:pos="11057"/>
              </w:tabs>
              <w:jc w:val="center"/>
            </w:pPr>
            <w:r>
              <w:t xml:space="preserve">Администрация </w:t>
            </w:r>
            <w:r w:rsidR="009D217A">
              <w:t>Коксовского</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1.9.</w:t>
            </w:r>
          </w:p>
          <w:p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r w:rsidR="009D217A">
              <w:t>Коксовского</w:t>
            </w:r>
            <w:r w:rsidR="009D5895">
              <w:t>сельского поселения</w:t>
            </w:r>
            <w:r w:rsidRPr="00F924FD">
              <w:t xml:space="preserve"> </w:t>
            </w:r>
          </w:p>
          <w:p w:rsidR="00932C13" w:rsidRPr="00F924FD" w:rsidRDefault="00932C13" w:rsidP="002534C9">
            <w:pPr>
              <w:widowControl w:val="0"/>
              <w:tabs>
                <w:tab w:val="left" w:pos="11057"/>
              </w:tabs>
            </w:pPr>
            <w:r w:rsidRPr="00F924FD">
              <w:t xml:space="preserve">в соответствии с утвержденным </w:t>
            </w:r>
            <w:r w:rsidRPr="00F924FD">
              <w:lastRenderedPageBreak/>
              <w:t>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34C9">
            <w:pPr>
              <w:widowControl w:val="0"/>
              <w:tabs>
                <w:tab w:val="left" w:pos="11057"/>
              </w:tabs>
              <w:jc w:val="center"/>
            </w:pPr>
            <w:r>
              <w:t xml:space="preserve">Администрация </w:t>
            </w:r>
            <w:r w:rsidR="009D217A">
              <w:t>Коксовского</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34C9">
            <w:pPr>
              <w:widowControl w:val="0"/>
              <w:tabs>
                <w:tab w:val="left" w:pos="11057"/>
              </w:tabs>
              <w:jc w:val="center"/>
            </w:pPr>
            <w:r>
              <w:t>муниципальные</w:t>
            </w:r>
            <w:r w:rsidR="00932C13" w:rsidRPr="00F924FD">
              <w:t xml:space="preserve"> 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lastRenderedPageBreak/>
              <w:t>1.11.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1.10.</w:t>
            </w:r>
          </w:p>
          <w:p w:rsidR="00932C13" w:rsidRPr="00F924FD" w:rsidRDefault="00932C13" w:rsidP="009D5895">
            <w:pPr>
              <w:widowControl w:val="0"/>
              <w:tabs>
                <w:tab w:val="left" w:pos="11057"/>
              </w:tabs>
            </w:pPr>
            <w:r w:rsidRPr="00F924F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34C9">
            <w:pPr>
              <w:widowControl w:val="0"/>
              <w:tabs>
                <w:tab w:val="left" w:pos="11057"/>
              </w:tabs>
              <w:jc w:val="center"/>
            </w:pPr>
            <w:r>
              <w:t xml:space="preserve">Администрация </w:t>
            </w:r>
            <w:r w:rsidR="009D217A">
              <w:t>Коксовского</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1.11.</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9D5895">
            <w:pPr>
              <w:widowControl w:val="0"/>
              <w:tabs>
                <w:tab w:val="left" w:pos="11057"/>
              </w:tabs>
              <w:spacing w:line="252" w:lineRule="auto"/>
            </w:pPr>
            <w:r w:rsidRPr="00F924FD">
              <w:t xml:space="preserve">для обеспечения нужд </w:t>
            </w:r>
            <w:r w:rsidR="009D5895">
              <w:t xml:space="preserve">администрации </w:t>
            </w:r>
            <w:r w:rsidR="009D217A">
              <w:t>Коксовского</w:t>
            </w:r>
            <w:r w:rsidR="009D5895">
              <w:t>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9D5895">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Муниципальные</w:t>
            </w:r>
          </w:p>
          <w:p w:rsidR="00932C13" w:rsidRPr="00F924FD" w:rsidRDefault="00932C13" w:rsidP="002534C9">
            <w:pPr>
              <w:widowControl w:val="0"/>
              <w:tabs>
                <w:tab w:val="left" w:pos="11057"/>
              </w:tabs>
              <w:spacing w:line="252" w:lineRule="auto"/>
              <w:jc w:val="center"/>
            </w:pPr>
            <w:r w:rsidRPr="00F924FD">
              <w:t>контракты</w:t>
            </w:r>
          </w:p>
          <w:p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1.12.</w:t>
            </w:r>
          </w:p>
          <w:p w:rsidR="00932C13" w:rsidRPr="00F924FD" w:rsidRDefault="00932C13" w:rsidP="009D5895">
            <w:pPr>
              <w:widowControl w:val="0"/>
              <w:tabs>
                <w:tab w:val="left" w:pos="11057"/>
              </w:tabs>
              <w:spacing w:line="252" w:lineRule="auto"/>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t>25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0D06AD">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w:t>
            </w:r>
            <w:r w:rsidR="000D06AD">
              <w:t>Специалист 1 категории –Сысоева Т.С., ведущий специалист по 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52" w:lineRule="auto"/>
              <w:jc w:val="center"/>
              <w:outlineLvl w:val="2"/>
            </w:pPr>
            <w:r w:rsidRPr="00F924FD">
              <w:t>1.14.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spacing w:line="252" w:lineRule="auto"/>
              <w:outlineLvl w:val="2"/>
            </w:pPr>
            <w:r w:rsidRPr="00F924FD">
              <w:t>Мероприятие (результат) 2</w:t>
            </w:r>
          </w:p>
          <w:p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(заведующий се</w:t>
            </w:r>
            <w:r w:rsidR="000D06AD">
              <w:t>ктором</w:t>
            </w:r>
            <w:r>
              <w:t>-</w:t>
            </w:r>
            <w:r w:rsidR="000D06AD">
              <w:t>Плешкова Т.А.</w:t>
            </w:r>
            <w:r>
              <w:t>;</w:t>
            </w:r>
          </w:p>
          <w:p w:rsidR="00932C13" w:rsidRPr="00F924FD" w:rsidRDefault="000D06AD" w:rsidP="000D06AD">
            <w:pPr>
              <w:widowControl w:val="0"/>
              <w:tabs>
                <w:tab w:val="left" w:pos="11057"/>
              </w:tabs>
              <w:spacing w:line="252" w:lineRule="auto"/>
              <w:jc w:val="center"/>
            </w:pPr>
            <w:r>
              <w:t xml:space="preserve">Специалист 1 категории –Сысоева Т.С., ведущий специалист по </w:t>
            </w:r>
            <w:r>
              <w:lastRenderedPageBreak/>
              <w:t>бухгалтерскому учету-Трегубова О.А.)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64" w:lineRule="auto"/>
              <w:jc w:val="center"/>
            </w:pPr>
            <w:r w:rsidRPr="00F924FD">
              <w:lastRenderedPageBreak/>
              <w:t>1.15.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pPr>
            <w:r w:rsidRPr="00F924FD">
              <w:t>Контрольная точка 2.1.</w:t>
            </w:r>
          </w:p>
          <w:p w:rsidR="00932C13" w:rsidRPr="00F924FD" w:rsidRDefault="00932C13" w:rsidP="009D5895">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областного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3742F4">
            <w:pPr>
              <w:widowControl w:val="0"/>
              <w:tabs>
                <w:tab w:val="left" w:pos="11057"/>
              </w:tabs>
              <w:spacing w:line="264" w:lineRule="auto"/>
              <w:jc w:val="center"/>
            </w:pPr>
            <w:r>
              <w:t>05</w:t>
            </w:r>
            <w:r w:rsidR="00932C13" w:rsidRPr="00F924FD">
              <w:t xml:space="preserve"> июня 202</w:t>
            </w:r>
            <w:r w:rsidR="003742F4">
              <w:t>5</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742F4" w:rsidP="000D06AD">
            <w:pPr>
              <w:widowControl w:val="0"/>
              <w:tabs>
                <w:tab w:val="left" w:pos="11057"/>
              </w:tabs>
              <w:spacing w:line="264" w:lineRule="auto"/>
              <w:jc w:val="center"/>
            </w:pPr>
            <w:r>
              <w:t xml:space="preserve">Администрация </w:t>
            </w:r>
            <w:r w:rsidR="009D217A">
              <w:t>Коксовского</w:t>
            </w:r>
            <w:r w:rsidR="000D06AD">
              <w:t xml:space="preserve"> </w:t>
            </w:r>
            <w:r>
              <w:t>сельского поселения (заведующий сектор</w:t>
            </w:r>
            <w:r w:rsidR="000D06AD">
              <w:t>ом</w:t>
            </w:r>
            <w:r>
              <w:t xml:space="preserve">- </w:t>
            </w:r>
            <w:r w:rsidR="000D06AD">
              <w:t>Плешкова Т.А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3742F4">
            <w:pPr>
              <w:widowControl w:val="0"/>
              <w:tabs>
                <w:tab w:val="left" w:pos="11057"/>
              </w:tabs>
              <w:spacing w:line="264" w:lineRule="auto"/>
              <w:jc w:val="center"/>
            </w:pPr>
            <w:r w:rsidRPr="00F924FD">
              <w:t xml:space="preserve">постановление </w:t>
            </w:r>
            <w:r w:rsidR="003742F4">
              <w:t xml:space="preserve">Администрации </w:t>
            </w:r>
            <w:r w:rsidR="009D217A">
              <w:t>Коксовского</w:t>
            </w:r>
            <w:r w:rsidR="000D06AD">
              <w:t xml:space="preserve"> </w:t>
            </w:r>
            <w:r w:rsidR="003742F4">
              <w:t>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rsidR="00932C13" w:rsidRPr="00F924FD" w:rsidRDefault="00932C13" w:rsidP="002534C9">
            <w:pPr>
              <w:widowControl w:val="0"/>
              <w:tabs>
                <w:tab w:val="left" w:pos="11057"/>
              </w:tabs>
              <w:spacing w:line="252" w:lineRule="auto"/>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spacing w:line="252" w:lineRule="auto"/>
              <w:jc w:val="center"/>
            </w:pPr>
            <w:r w:rsidRPr="00F924FD">
              <w:t>31 декабря 202</w:t>
            </w:r>
            <w:r w:rsidR="00E73CC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spacing w:line="252" w:lineRule="auto"/>
              <w:jc w:val="center"/>
            </w:pPr>
            <w:r>
              <w:t xml:space="preserve">Администрация </w:t>
            </w:r>
            <w:r w:rsidR="009D217A">
              <w:t>Коксовского</w:t>
            </w:r>
            <w:r w:rsidR="000D06AD">
              <w:t xml:space="preserve"> </w:t>
            </w:r>
            <w:r>
              <w:t>сельского поселения (</w:t>
            </w:r>
            <w:r w:rsidR="000D06AD">
              <w:t>заведующий сектором- Плешкова Т.А)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7</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3</w:t>
            </w:r>
            <w:r w:rsidRPr="00F924FD">
              <w:t>.</w:t>
            </w:r>
          </w:p>
          <w:p w:rsidR="00932C13" w:rsidRPr="00F924FD" w:rsidRDefault="00932C13" w:rsidP="002534C9">
            <w:pPr>
              <w:widowControl w:val="0"/>
              <w:tabs>
                <w:tab w:val="left" w:pos="11057"/>
              </w:tabs>
              <w:spacing w:line="252" w:lineRule="auto"/>
            </w:pPr>
            <w:r w:rsidRPr="00F924FD">
              <w:t xml:space="preserve">Подготовлено постановление Правительства Ростовской области </w:t>
            </w:r>
          </w:p>
          <w:p w:rsidR="00932C13" w:rsidRPr="00F924FD" w:rsidRDefault="00932C13" w:rsidP="00E73CC1">
            <w:pPr>
              <w:widowControl w:val="0"/>
              <w:tabs>
                <w:tab w:val="left" w:pos="11057"/>
              </w:tabs>
              <w:spacing w:line="252" w:lineRule="auto"/>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spacing w:line="252" w:lineRule="auto"/>
              <w:jc w:val="center"/>
            </w:pPr>
            <w:r>
              <w:t>05</w:t>
            </w:r>
            <w:r w:rsidR="00932C13" w:rsidRPr="00F924FD">
              <w:t xml:space="preserve"> июня 202</w:t>
            </w:r>
            <w:r>
              <w:t>6</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tabs>
                <w:tab w:val="left" w:pos="11057"/>
              </w:tabs>
              <w:spacing w:line="252" w:lineRule="auto"/>
              <w:jc w:val="center"/>
            </w:pPr>
            <w:r>
              <w:t xml:space="preserve">Администрация </w:t>
            </w:r>
            <w:r w:rsidR="009D217A">
              <w:t>Коксовского</w:t>
            </w:r>
            <w:r w:rsidR="000D06AD">
              <w:t xml:space="preserve"> </w:t>
            </w:r>
            <w:r>
              <w:t>сельского поселения (</w:t>
            </w:r>
            <w:r w:rsidR="000D06AD">
              <w:t>заведующий сектором- Плешкова Т.А)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tabs>
                <w:tab w:val="left" w:pos="11057"/>
              </w:tabs>
              <w:spacing w:line="252" w:lineRule="auto"/>
              <w:jc w:val="center"/>
            </w:pPr>
            <w:r w:rsidRPr="00F924FD">
              <w:t xml:space="preserve">постановление </w:t>
            </w:r>
            <w:r>
              <w:t xml:space="preserve">Администрации </w:t>
            </w:r>
            <w:r w:rsidR="009D217A">
              <w:t>Коксовского</w:t>
            </w:r>
            <w:r w:rsidR="000D06AD">
              <w:t xml:space="preserve"> </w:t>
            </w:r>
            <w:r>
              <w:t>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18</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4</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jc w:val="center"/>
            </w:pPr>
            <w:r w:rsidRPr="00F924FD">
              <w:t xml:space="preserve">постановление </w:t>
            </w:r>
            <w:r>
              <w:t xml:space="preserve">Администрации </w:t>
            </w:r>
            <w:r w:rsidR="009D217A">
              <w:t>Коксовского</w:t>
            </w:r>
            <w:r w:rsidR="00443198">
              <w:t xml:space="preserve"> </w:t>
            </w:r>
            <w:r>
              <w:t>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19</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5</w:t>
            </w:r>
            <w:r w:rsidRPr="00F924FD">
              <w:t>.</w:t>
            </w:r>
          </w:p>
          <w:p w:rsidR="00932C13" w:rsidRPr="00F924FD" w:rsidRDefault="00932C13" w:rsidP="002534C9">
            <w:pPr>
              <w:widowControl w:val="0"/>
              <w:tabs>
                <w:tab w:val="left" w:pos="11057"/>
              </w:tabs>
            </w:pPr>
            <w:r w:rsidRPr="00F924FD">
              <w:t xml:space="preserve">Подготовлено постановление </w:t>
            </w:r>
          </w:p>
          <w:p w:rsidR="00932C13" w:rsidRPr="00F924FD" w:rsidRDefault="00932C13" w:rsidP="002534C9">
            <w:pPr>
              <w:widowControl w:val="0"/>
              <w:tabs>
                <w:tab w:val="left" w:pos="11057"/>
              </w:tabs>
            </w:pPr>
            <w:r w:rsidRPr="00F924FD">
              <w:t xml:space="preserve">«Об утверждении Порядка и сроков составления проекта областного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jc w:val="center"/>
            </w:pPr>
            <w:r>
              <w:t>05</w:t>
            </w:r>
            <w:r w:rsidR="00932C13" w:rsidRPr="00F924FD">
              <w:t xml:space="preserve"> июня 202</w:t>
            </w:r>
            <w:r>
              <w:t>7</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tabs>
                <w:tab w:val="left" w:pos="11057"/>
              </w:tabs>
              <w:jc w:val="center"/>
            </w:pPr>
            <w:r w:rsidRPr="00F924FD">
              <w:t xml:space="preserve">постановление </w:t>
            </w:r>
            <w:r>
              <w:t xml:space="preserve">Администрации </w:t>
            </w:r>
            <w:r w:rsidR="009D217A">
              <w:t>Коксовского</w:t>
            </w:r>
            <w:r w:rsidR="00443198">
              <w:t xml:space="preserve"> </w:t>
            </w:r>
            <w:r>
              <w:t>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tabs>
                <w:tab w:val="left" w:pos="11057"/>
              </w:tabs>
              <w:jc w:val="center"/>
            </w:pPr>
            <w:r w:rsidRPr="00F924FD">
              <w:t xml:space="preserve">постановление </w:t>
            </w:r>
            <w:r>
              <w:t xml:space="preserve">Администрации </w:t>
            </w:r>
            <w:r w:rsidR="009D217A">
              <w:t>Коксовского</w:t>
            </w:r>
            <w:r w:rsidR="00443198">
              <w:t xml:space="preserve"> </w:t>
            </w:r>
            <w:r>
              <w:t>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1.2</w:t>
            </w:r>
            <w:r w:rsidR="00E73CC1">
              <w:t>0</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6</w:t>
            </w:r>
            <w:r w:rsidRPr="00F924FD">
              <w:t>.</w:t>
            </w:r>
          </w:p>
          <w:p w:rsidR="00932C13" w:rsidRPr="00F924FD" w:rsidRDefault="00932C13" w:rsidP="002534C9">
            <w:pPr>
              <w:widowControl w:val="0"/>
              <w:tabs>
                <w:tab w:val="left" w:pos="11057"/>
              </w:tabs>
            </w:pPr>
            <w:r w:rsidRPr="00F924FD">
              <w:t xml:space="preserve">Обеспечено ведение сводной </w:t>
            </w:r>
            <w:r w:rsidRPr="00F924FD">
              <w:lastRenderedPageBreak/>
              <w:t>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lastRenderedPageBreak/>
              <w:t>31 декабря 202</w:t>
            </w:r>
            <w:r w:rsidR="00E73CC1">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34C9">
            <w:pPr>
              <w:widowControl w:val="0"/>
              <w:jc w:val="center"/>
            </w:pPr>
            <w:r>
              <w:t xml:space="preserve">Администрация </w:t>
            </w:r>
            <w:r w:rsidR="009D217A">
              <w:t>Коксовского</w:t>
            </w:r>
            <w:r w:rsidR="00443198">
              <w:t xml:space="preserve"> </w:t>
            </w:r>
            <w:r>
              <w:t xml:space="preserve">сельского </w:t>
            </w:r>
            <w:r>
              <w:lastRenderedPageBreak/>
              <w:t>поселения (</w:t>
            </w:r>
            <w:r w:rsidR="00443198">
              <w:t>заведующий сектором- Плешкова Т.А)</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bl>
    <w:p w:rsidR="00DA6CD4" w:rsidRDefault="00DA6CD4" w:rsidP="00DA6CD4">
      <w:pPr>
        <w:widowControl w:val="0"/>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Default="00DA6CD4" w:rsidP="00DA6CD4">
      <w:pPr>
        <w:rPr>
          <w:sz w:val="28"/>
        </w:rPr>
      </w:pPr>
    </w:p>
    <w:p w:rsidR="00932C13" w:rsidRPr="00DA6CD4" w:rsidRDefault="00DA6CD4" w:rsidP="00DA6CD4">
      <w:pPr>
        <w:tabs>
          <w:tab w:val="left" w:pos="2216"/>
        </w:tabs>
        <w:rPr>
          <w:sz w:val="28"/>
        </w:rPr>
      </w:pPr>
      <w:r>
        <w:rPr>
          <w:sz w:val="28"/>
        </w:rPr>
        <w:tab/>
      </w:r>
    </w:p>
    <w:sectPr w:rsidR="00932C13" w:rsidRPr="00DA6CD4" w:rsidSect="002534C9">
      <w:headerReference w:type="default" r:id="rId24"/>
      <w:footerReference w:type="default" r:id="rId25"/>
      <w:pgSz w:w="16838" w:h="11906" w:orient="landscape" w:code="9"/>
      <w:pgMar w:top="1134" w:right="737" w:bottom="567" w:left="680"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2F2" w:rsidRDefault="004722F2">
      <w:r>
        <w:separator/>
      </w:r>
    </w:p>
  </w:endnote>
  <w:endnote w:type="continuationSeparator" w:id="1">
    <w:p w:rsidR="004722F2" w:rsidRDefault="00472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9C438D" w:rsidRDefault="001F6EA7">
    <w:pPr>
      <w:pStyle w:val="a7"/>
    </w:pPr>
  </w:p>
  <w:p w:rsidR="001F6EA7" w:rsidRDefault="00002EBB" w:rsidP="004B040D">
    <w:pPr>
      <w:pStyle w:val="a7"/>
      <w:jc w:val="right"/>
    </w:pPr>
    <w:fldSimple w:instr="PAGE   \* MERGEFORMAT">
      <w:r w:rsidR="00ED5D1F">
        <w:rPr>
          <w:noProof/>
        </w:rPr>
        <w:t>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2F2" w:rsidRDefault="004722F2">
      <w:r>
        <w:separator/>
      </w:r>
    </w:p>
  </w:footnote>
  <w:footnote w:type="continuationSeparator" w:id="1">
    <w:p w:rsidR="004722F2" w:rsidRDefault="00472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7</w:t>
      </w:r>
    </w:fldSimple>
  </w:p>
  <w:p w:rsidR="001F6EA7" w:rsidRDefault="001F6EA7">
    <w:pPr>
      <w:pStyle w:val="a3"/>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1F6EA7">
    <w:pPr>
      <w:pStyle w:val="a3"/>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9</w:t>
      </w:r>
    </w:fldSimple>
  </w:p>
  <w:p w:rsidR="001F6EA7" w:rsidRDefault="001F6EA7">
    <w:pPr>
      <w:tabs>
        <w:tab w:val="left" w:pos="964"/>
      </w:tabs>
      <w:jc w:val="cent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16</w:t>
      </w:r>
    </w:fldSimple>
  </w:p>
  <w:p w:rsidR="001F6EA7" w:rsidRDefault="001F6EA7">
    <w:pPr>
      <w:jc w:val="cent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17</w:t>
      </w:r>
    </w:fldSimple>
  </w:p>
  <w:p w:rsidR="001F6EA7" w:rsidRDefault="001F6EA7">
    <w:pPr>
      <w:jc w:val="cente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21</w:t>
      </w:r>
    </w:fldSimple>
  </w:p>
  <w:p w:rsidR="001F6EA7" w:rsidRDefault="001F6EA7">
    <w:pPr>
      <w:jc w:val="center"/>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23</w:t>
      </w:r>
    </w:fldSimple>
  </w:p>
  <w:p w:rsidR="001F6EA7" w:rsidRDefault="001F6EA7">
    <w:pPr>
      <w:jc w:val="cente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002EBB">
    <w:pPr>
      <w:framePr w:wrap="around" w:vAnchor="text" w:hAnchor="margin" w:xAlign="center" w:y="1"/>
    </w:pPr>
    <w:fldSimple w:instr="PAGE \* Arabic">
      <w:r w:rsidR="00ED5D1F">
        <w:rPr>
          <w:noProof/>
        </w:rPr>
        <w:t>32</w:t>
      </w:r>
    </w:fldSimple>
  </w:p>
  <w:p w:rsidR="001F6EA7" w:rsidRDefault="001F6EA7">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noPunctuationKerning/>
  <w:characterSpacingControl w:val="doNotCompress"/>
  <w:hdrShapeDefaults>
    <o:shapedefaults v:ext="edit" spidmax="13314"/>
  </w:hdrShapeDefaults>
  <w:footnotePr>
    <w:footnote w:id="0"/>
    <w:footnote w:id="1"/>
  </w:footnotePr>
  <w:endnotePr>
    <w:endnote w:id="0"/>
    <w:endnote w:id="1"/>
  </w:endnotePr>
  <w:compat/>
  <w:rsids>
    <w:rsidRoot w:val="004B040D"/>
    <w:rsid w:val="000009A6"/>
    <w:rsid w:val="000021B0"/>
    <w:rsid w:val="00002EBB"/>
    <w:rsid w:val="0000567E"/>
    <w:rsid w:val="000135FF"/>
    <w:rsid w:val="000145DB"/>
    <w:rsid w:val="00015CBD"/>
    <w:rsid w:val="00017158"/>
    <w:rsid w:val="0002101A"/>
    <w:rsid w:val="00030362"/>
    <w:rsid w:val="000321CE"/>
    <w:rsid w:val="00040C21"/>
    <w:rsid w:val="000422D2"/>
    <w:rsid w:val="000433FD"/>
    <w:rsid w:val="000446F7"/>
    <w:rsid w:val="000467A9"/>
    <w:rsid w:val="0005130D"/>
    <w:rsid w:val="00056046"/>
    <w:rsid w:val="000777B2"/>
    <w:rsid w:val="000853BE"/>
    <w:rsid w:val="00087E16"/>
    <w:rsid w:val="00091B8F"/>
    <w:rsid w:val="00093DE3"/>
    <w:rsid w:val="00097288"/>
    <w:rsid w:val="000A2752"/>
    <w:rsid w:val="000A5466"/>
    <w:rsid w:val="000B404B"/>
    <w:rsid w:val="000B419E"/>
    <w:rsid w:val="000B6601"/>
    <w:rsid w:val="000B7147"/>
    <w:rsid w:val="000C3C51"/>
    <w:rsid w:val="000C4346"/>
    <w:rsid w:val="000C5D80"/>
    <w:rsid w:val="000D06AD"/>
    <w:rsid w:val="000D11C6"/>
    <w:rsid w:val="000D703B"/>
    <w:rsid w:val="000E00D1"/>
    <w:rsid w:val="000E1276"/>
    <w:rsid w:val="000E20C8"/>
    <w:rsid w:val="000E7FF2"/>
    <w:rsid w:val="000F0B63"/>
    <w:rsid w:val="000F176F"/>
    <w:rsid w:val="000F1BA6"/>
    <w:rsid w:val="000F2F84"/>
    <w:rsid w:val="0010134D"/>
    <w:rsid w:val="00102528"/>
    <w:rsid w:val="0010281A"/>
    <w:rsid w:val="00103223"/>
    <w:rsid w:val="00103C34"/>
    <w:rsid w:val="0010527F"/>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B1632"/>
    <w:rsid w:val="001B30BA"/>
    <w:rsid w:val="001B375F"/>
    <w:rsid w:val="001B4B19"/>
    <w:rsid w:val="001B61BD"/>
    <w:rsid w:val="001C1204"/>
    <w:rsid w:val="001C3FBA"/>
    <w:rsid w:val="001D45B9"/>
    <w:rsid w:val="001D58EC"/>
    <w:rsid w:val="001D5BC6"/>
    <w:rsid w:val="001D7B6E"/>
    <w:rsid w:val="001F0876"/>
    <w:rsid w:val="001F0A14"/>
    <w:rsid w:val="001F185A"/>
    <w:rsid w:val="001F4C3B"/>
    <w:rsid w:val="001F51FF"/>
    <w:rsid w:val="001F6EA7"/>
    <w:rsid w:val="0020103C"/>
    <w:rsid w:val="00205045"/>
    <w:rsid w:val="00205591"/>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B416E"/>
    <w:rsid w:val="002C28D5"/>
    <w:rsid w:val="002C427D"/>
    <w:rsid w:val="002C5B0A"/>
    <w:rsid w:val="002D25F5"/>
    <w:rsid w:val="002D4093"/>
    <w:rsid w:val="002D62F9"/>
    <w:rsid w:val="002D7ED6"/>
    <w:rsid w:val="002E1D5C"/>
    <w:rsid w:val="002E5E2B"/>
    <w:rsid w:val="002E6C6F"/>
    <w:rsid w:val="002F01D1"/>
    <w:rsid w:val="00304750"/>
    <w:rsid w:val="003055C6"/>
    <w:rsid w:val="00313C5B"/>
    <w:rsid w:val="003141BA"/>
    <w:rsid w:val="00314298"/>
    <w:rsid w:val="00320F99"/>
    <w:rsid w:val="00321A09"/>
    <w:rsid w:val="00321A21"/>
    <w:rsid w:val="00323345"/>
    <w:rsid w:val="00326F6E"/>
    <w:rsid w:val="0033236E"/>
    <w:rsid w:val="003354FC"/>
    <w:rsid w:val="00346A95"/>
    <w:rsid w:val="00352275"/>
    <w:rsid w:val="00365E52"/>
    <w:rsid w:val="00366BB2"/>
    <w:rsid w:val="00371AF9"/>
    <w:rsid w:val="003742F4"/>
    <w:rsid w:val="0037568B"/>
    <w:rsid w:val="00375E46"/>
    <w:rsid w:val="003771D0"/>
    <w:rsid w:val="00381B4F"/>
    <w:rsid w:val="00384D70"/>
    <w:rsid w:val="003850B8"/>
    <w:rsid w:val="00392DA0"/>
    <w:rsid w:val="003A2E42"/>
    <w:rsid w:val="003A5CE8"/>
    <w:rsid w:val="003A5F56"/>
    <w:rsid w:val="003B2045"/>
    <w:rsid w:val="003B2A99"/>
    <w:rsid w:val="003B5C60"/>
    <w:rsid w:val="003B6C9E"/>
    <w:rsid w:val="003B7DCE"/>
    <w:rsid w:val="003C6BA7"/>
    <w:rsid w:val="003D47CA"/>
    <w:rsid w:val="003E04F9"/>
    <w:rsid w:val="003E4913"/>
    <w:rsid w:val="003E49E7"/>
    <w:rsid w:val="003F0189"/>
    <w:rsid w:val="003F3219"/>
    <w:rsid w:val="003F541A"/>
    <w:rsid w:val="003F7673"/>
    <w:rsid w:val="00405D8A"/>
    <w:rsid w:val="00413325"/>
    <w:rsid w:val="00416BEF"/>
    <w:rsid w:val="0042123F"/>
    <w:rsid w:val="00422B23"/>
    <w:rsid w:val="00423BAA"/>
    <w:rsid w:val="00425899"/>
    <w:rsid w:val="00427BEF"/>
    <w:rsid w:val="00443198"/>
    <w:rsid w:val="0044393D"/>
    <w:rsid w:val="00446556"/>
    <w:rsid w:val="004500B2"/>
    <w:rsid w:val="00450842"/>
    <w:rsid w:val="00450E2B"/>
    <w:rsid w:val="00453567"/>
    <w:rsid w:val="0045377D"/>
    <w:rsid w:val="00457287"/>
    <w:rsid w:val="0046070D"/>
    <w:rsid w:val="004706C8"/>
    <w:rsid w:val="00471D58"/>
    <w:rsid w:val="004722F2"/>
    <w:rsid w:val="00472BE6"/>
    <w:rsid w:val="00473E05"/>
    <w:rsid w:val="00474FC1"/>
    <w:rsid w:val="00475683"/>
    <w:rsid w:val="00480399"/>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1B6E"/>
    <w:rsid w:val="00533A16"/>
    <w:rsid w:val="00534E9A"/>
    <w:rsid w:val="005361B2"/>
    <w:rsid w:val="005373E3"/>
    <w:rsid w:val="00540935"/>
    <w:rsid w:val="00550A85"/>
    <w:rsid w:val="005557FE"/>
    <w:rsid w:val="005605F4"/>
    <w:rsid w:val="00573433"/>
    <w:rsid w:val="00573CA8"/>
    <w:rsid w:val="005773EB"/>
    <w:rsid w:val="005858A0"/>
    <w:rsid w:val="005877F7"/>
    <w:rsid w:val="00587CEB"/>
    <w:rsid w:val="005A09E4"/>
    <w:rsid w:val="005A245C"/>
    <w:rsid w:val="005A7A4E"/>
    <w:rsid w:val="005B3B5F"/>
    <w:rsid w:val="005B4966"/>
    <w:rsid w:val="005B728D"/>
    <w:rsid w:val="005B7FFD"/>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1954"/>
    <w:rsid w:val="00625ACF"/>
    <w:rsid w:val="00627644"/>
    <w:rsid w:val="00641F26"/>
    <w:rsid w:val="0064261C"/>
    <w:rsid w:val="0064381B"/>
    <w:rsid w:val="00644C41"/>
    <w:rsid w:val="00644EC8"/>
    <w:rsid w:val="0065048F"/>
    <w:rsid w:val="00663078"/>
    <w:rsid w:val="00665AEF"/>
    <w:rsid w:val="00667AD1"/>
    <w:rsid w:val="0067759C"/>
    <w:rsid w:val="00682B00"/>
    <w:rsid w:val="00685897"/>
    <w:rsid w:val="00686C8E"/>
    <w:rsid w:val="00687C6A"/>
    <w:rsid w:val="00693721"/>
    <w:rsid w:val="00696A00"/>
    <w:rsid w:val="0069702D"/>
    <w:rsid w:val="006A4064"/>
    <w:rsid w:val="006A5CD0"/>
    <w:rsid w:val="006C0780"/>
    <w:rsid w:val="006C6216"/>
    <w:rsid w:val="006C7618"/>
    <w:rsid w:val="006D412B"/>
    <w:rsid w:val="006D41D9"/>
    <w:rsid w:val="006D6285"/>
    <w:rsid w:val="006D74B5"/>
    <w:rsid w:val="006E049D"/>
    <w:rsid w:val="006E05D3"/>
    <w:rsid w:val="006E0F17"/>
    <w:rsid w:val="006F423A"/>
    <w:rsid w:val="006F508A"/>
    <w:rsid w:val="006F6259"/>
    <w:rsid w:val="00703B54"/>
    <w:rsid w:val="00703C3E"/>
    <w:rsid w:val="0071168D"/>
    <w:rsid w:val="007247F8"/>
    <w:rsid w:val="00724FEA"/>
    <w:rsid w:val="0073394D"/>
    <w:rsid w:val="00734F36"/>
    <w:rsid w:val="00741272"/>
    <w:rsid w:val="007427A1"/>
    <w:rsid w:val="007447C5"/>
    <w:rsid w:val="007472E3"/>
    <w:rsid w:val="007472FF"/>
    <w:rsid w:val="007554C6"/>
    <w:rsid w:val="00763480"/>
    <w:rsid w:val="00767FC2"/>
    <w:rsid w:val="00777874"/>
    <w:rsid w:val="0079161F"/>
    <w:rsid w:val="00792CFA"/>
    <w:rsid w:val="007932D3"/>
    <w:rsid w:val="00794ECA"/>
    <w:rsid w:val="00795263"/>
    <w:rsid w:val="007A31B0"/>
    <w:rsid w:val="007B3BE9"/>
    <w:rsid w:val="007C09BE"/>
    <w:rsid w:val="007C211F"/>
    <w:rsid w:val="007C2218"/>
    <w:rsid w:val="007C4781"/>
    <w:rsid w:val="007C68BB"/>
    <w:rsid w:val="007C69FB"/>
    <w:rsid w:val="007C732C"/>
    <w:rsid w:val="007D5232"/>
    <w:rsid w:val="007E5CF5"/>
    <w:rsid w:val="007F0C4F"/>
    <w:rsid w:val="007F16EE"/>
    <w:rsid w:val="007F3278"/>
    <w:rsid w:val="007F63A7"/>
    <w:rsid w:val="007F69C6"/>
    <w:rsid w:val="00803474"/>
    <w:rsid w:val="008104EA"/>
    <w:rsid w:val="00810C48"/>
    <w:rsid w:val="008254E1"/>
    <w:rsid w:val="00831697"/>
    <w:rsid w:val="008321BE"/>
    <w:rsid w:val="00832327"/>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45B1"/>
    <w:rsid w:val="008D72B1"/>
    <w:rsid w:val="008E1E4D"/>
    <w:rsid w:val="008E2310"/>
    <w:rsid w:val="008E5E61"/>
    <w:rsid w:val="008E63ED"/>
    <w:rsid w:val="008F0268"/>
    <w:rsid w:val="008F3056"/>
    <w:rsid w:val="008F3C04"/>
    <w:rsid w:val="008F4E4B"/>
    <w:rsid w:val="008F500B"/>
    <w:rsid w:val="008F69A0"/>
    <w:rsid w:val="008F6EA4"/>
    <w:rsid w:val="009112B5"/>
    <w:rsid w:val="009208F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43BE"/>
    <w:rsid w:val="009C6395"/>
    <w:rsid w:val="009D177B"/>
    <w:rsid w:val="009D217A"/>
    <w:rsid w:val="009D5895"/>
    <w:rsid w:val="009D6C77"/>
    <w:rsid w:val="009D780F"/>
    <w:rsid w:val="009E28BA"/>
    <w:rsid w:val="009E3523"/>
    <w:rsid w:val="009E372A"/>
    <w:rsid w:val="009E6FFE"/>
    <w:rsid w:val="009F74E7"/>
    <w:rsid w:val="009F792E"/>
    <w:rsid w:val="00A027DB"/>
    <w:rsid w:val="00A02C92"/>
    <w:rsid w:val="00A05C6B"/>
    <w:rsid w:val="00A1157A"/>
    <w:rsid w:val="00A125DB"/>
    <w:rsid w:val="00A16519"/>
    <w:rsid w:val="00A2770B"/>
    <w:rsid w:val="00A327C7"/>
    <w:rsid w:val="00A35C04"/>
    <w:rsid w:val="00A36C6E"/>
    <w:rsid w:val="00A40C35"/>
    <w:rsid w:val="00A45F61"/>
    <w:rsid w:val="00A4617B"/>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16010"/>
    <w:rsid w:val="00B17ACB"/>
    <w:rsid w:val="00B21A94"/>
    <w:rsid w:val="00B36163"/>
    <w:rsid w:val="00B37B09"/>
    <w:rsid w:val="00B42513"/>
    <w:rsid w:val="00B42A9A"/>
    <w:rsid w:val="00B43091"/>
    <w:rsid w:val="00B4655F"/>
    <w:rsid w:val="00B545E8"/>
    <w:rsid w:val="00B547C2"/>
    <w:rsid w:val="00B629E6"/>
    <w:rsid w:val="00B63F11"/>
    <w:rsid w:val="00B643E7"/>
    <w:rsid w:val="00B66291"/>
    <w:rsid w:val="00B67E8F"/>
    <w:rsid w:val="00B71760"/>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249A"/>
    <w:rsid w:val="00BA546A"/>
    <w:rsid w:val="00BA5ECB"/>
    <w:rsid w:val="00BB6ED2"/>
    <w:rsid w:val="00BB75AF"/>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0DB"/>
    <w:rsid w:val="00C202E1"/>
    <w:rsid w:val="00C279A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A0926"/>
    <w:rsid w:val="00CA0B3F"/>
    <w:rsid w:val="00CA2D3C"/>
    <w:rsid w:val="00CA3832"/>
    <w:rsid w:val="00CA402F"/>
    <w:rsid w:val="00CA6A73"/>
    <w:rsid w:val="00CB2C3D"/>
    <w:rsid w:val="00CB5250"/>
    <w:rsid w:val="00CB5A5B"/>
    <w:rsid w:val="00CC3551"/>
    <w:rsid w:val="00CD137D"/>
    <w:rsid w:val="00CD2879"/>
    <w:rsid w:val="00CD4E44"/>
    <w:rsid w:val="00CE0481"/>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65222"/>
    <w:rsid w:val="00D70E03"/>
    <w:rsid w:val="00D713E2"/>
    <w:rsid w:val="00D72F2A"/>
    <w:rsid w:val="00D819C7"/>
    <w:rsid w:val="00D86A86"/>
    <w:rsid w:val="00D86CCF"/>
    <w:rsid w:val="00D94A4D"/>
    <w:rsid w:val="00D9607E"/>
    <w:rsid w:val="00DA3D74"/>
    <w:rsid w:val="00DA3FDA"/>
    <w:rsid w:val="00DA4590"/>
    <w:rsid w:val="00DA6CD4"/>
    <w:rsid w:val="00DC2FB3"/>
    <w:rsid w:val="00DD01A9"/>
    <w:rsid w:val="00DD6D95"/>
    <w:rsid w:val="00DE14EC"/>
    <w:rsid w:val="00DE3303"/>
    <w:rsid w:val="00DE3DEE"/>
    <w:rsid w:val="00DE5DCF"/>
    <w:rsid w:val="00DF06D7"/>
    <w:rsid w:val="00DF1B73"/>
    <w:rsid w:val="00E05F74"/>
    <w:rsid w:val="00E06342"/>
    <w:rsid w:val="00E10840"/>
    <w:rsid w:val="00E17AC1"/>
    <w:rsid w:val="00E17C2C"/>
    <w:rsid w:val="00E21996"/>
    <w:rsid w:val="00E2395A"/>
    <w:rsid w:val="00E249B9"/>
    <w:rsid w:val="00E262E5"/>
    <w:rsid w:val="00E27A14"/>
    <w:rsid w:val="00E27BD9"/>
    <w:rsid w:val="00E30BE3"/>
    <w:rsid w:val="00E3407B"/>
    <w:rsid w:val="00E34EDC"/>
    <w:rsid w:val="00E40AC1"/>
    <w:rsid w:val="00E41645"/>
    <w:rsid w:val="00E511A4"/>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1BC5"/>
    <w:rsid w:val="00EA62CA"/>
    <w:rsid w:val="00EA7448"/>
    <w:rsid w:val="00EA78A4"/>
    <w:rsid w:val="00EA7CAE"/>
    <w:rsid w:val="00EB26E6"/>
    <w:rsid w:val="00EC5D1D"/>
    <w:rsid w:val="00ED511E"/>
    <w:rsid w:val="00ED5D1F"/>
    <w:rsid w:val="00EE0E63"/>
    <w:rsid w:val="00EE3388"/>
    <w:rsid w:val="00EE779B"/>
    <w:rsid w:val="00EF2EA4"/>
    <w:rsid w:val="00EF5CA9"/>
    <w:rsid w:val="00EF6DAE"/>
    <w:rsid w:val="00EF6DE4"/>
    <w:rsid w:val="00F0269D"/>
    <w:rsid w:val="00F1584B"/>
    <w:rsid w:val="00F20672"/>
    <w:rsid w:val="00F300E8"/>
    <w:rsid w:val="00F34502"/>
    <w:rsid w:val="00F35093"/>
    <w:rsid w:val="00F35207"/>
    <w:rsid w:val="00F37CE0"/>
    <w:rsid w:val="00F445C9"/>
    <w:rsid w:val="00F45E35"/>
    <w:rsid w:val="00F4755E"/>
    <w:rsid w:val="00F51BAC"/>
    <w:rsid w:val="00F60C5E"/>
    <w:rsid w:val="00F76140"/>
    <w:rsid w:val="00F76CA4"/>
    <w:rsid w:val="00F77960"/>
    <w:rsid w:val="00F83D6E"/>
    <w:rsid w:val="00F870CA"/>
    <w:rsid w:val="00F9265B"/>
    <w:rsid w:val="00FA3057"/>
    <w:rsid w:val="00FA5BA3"/>
    <w:rsid w:val="00FA737E"/>
    <w:rsid w:val="00FB7D5E"/>
    <w:rsid w:val="00FC3A2B"/>
    <w:rsid w:val="00FC48B4"/>
    <w:rsid w:val="00FD15FC"/>
    <w:rsid w:val="00FD1C5D"/>
    <w:rsid w:val="00FD7886"/>
    <w:rsid w:val="00FE24F3"/>
    <w:rsid w:val="00FE3233"/>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21CA-DB78-4A23-B884-22275811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426</TotalTime>
  <Pages>32</Pages>
  <Words>5776</Words>
  <Characters>32929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99</cp:revision>
  <cp:lastPrinted>2024-12-04T10:19:00Z</cp:lastPrinted>
  <dcterms:created xsi:type="dcterms:W3CDTF">2024-07-18T12:11:00Z</dcterms:created>
  <dcterms:modified xsi:type="dcterms:W3CDTF">2025-02-13T07:22:00Z</dcterms:modified>
</cp:coreProperties>
</file>